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AF" w:rsidRPr="00716925" w:rsidRDefault="00672DAF" w:rsidP="00672D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25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DAF" w:rsidRPr="00716925" w:rsidRDefault="00672DAF" w:rsidP="00672D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2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DAF" w:rsidRDefault="00672DAF" w:rsidP="00672D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охране труда Хлевенского муниципального района</w:t>
      </w:r>
    </w:p>
    <w:p w:rsidR="00672DAF" w:rsidRDefault="00672DAF" w:rsidP="00672D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DAF" w:rsidRDefault="00672DAF" w:rsidP="00672DA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2DAF" w:rsidRPr="006B365B" w:rsidRDefault="00672DAF" w:rsidP="00672D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«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6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мая 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6B36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365B">
        <w:rPr>
          <w:rFonts w:ascii="Times New Roman" w:hAnsi="Times New Roman" w:cs="Times New Roman"/>
          <w:sz w:val="28"/>
          <w:szCs w:val="28"/>
        </w:rPr>
        <w:t xml:space="preserve">  с. Хлевное                                                  </w:t>
      </w:r>
    </w:p>
    <w:p w:rsidR="00672DAF" w:rsidRPr="006B365B" w:rsidRDefault="00672DAF" w:rsidP="00672DA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5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6095" w:type="dxa"/>
          </w:tcPr>
          <w:p w:rsidR="00672DAF" w:rsidRPr="006B365B" w:rsidRDefault="00672DAF" w:rsidP="000846B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 В.А</w:t>
            </w:r>
            <w:r w:rsidRPr="006B365B">
              <w:rPr>
                <w:rFonts w:ascii="Times New Roman" w:hAnsi="Times New Roman" w:cs="Times New Roman"/>
                <w:sz w:val="28"/>
                <w:szCs w:val="28"/>
              </w:rPr>
              <w:t>. – заместитель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40F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5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672DAF" w:rsidRPr="006B365B" w:rsidRDefault="00672DAF" w:rsidP="000846B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Е.С. –главный специалист-эксперт </w:t>
            </w:r>
            <w:r w:rsidRPr="006B365B">
              <w:rPr>
                <w:rFonts w:ascii="Times New Roman" w:hAnsi="Times New Roman" w:cs="Times New Roman"/>
                <w:sz w:val="28"/>
                <w:szCs w:val="28"/>
              </w:rPr>
              <w:t>администрации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</w:tr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5B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672DAF" w:rsidRDefault="00672DAF" w:rsidP="00084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65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672DAF" w:rsidRPr="006B365B" w:rsidRDefault="00672DAF" w:rsidP="000846B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2DAF" w:rsidRPr="006B365B" w:rsidRDefault="00672DAF" w:rsidP="000846BD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Жеребятьева Любовь Романовна     </w:t>
            </w:r>
          </w:p>
        </w:tc>
        <w:tc>
          <w:tcPr>
            <w:tcW w:w="6095" w:type="dxa"/>
          </w:tcPr>
          <w:p w:rsidR="00672DAF" w:rsidRPr="006B365B" w:rsidRDefault="00672DAF" w:rsidP="00084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6B3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председателя  комиссии,   начальник отдела экономики и развития малого бизнеса  администрации района;</w:t>
            </w:r>
          </w:p>
        </w:tc>
      </w:tr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Филонов Владимир Иванович     </w:t>
            </w:r>
          </w:p>
        </w:tc>
        <w:tc>
          <w:tcPr>
            <w:tcW w:w="6095" w:type="dxa"/>
          </w:tcPr>
          <w:p w:rsidR="00672DAF" w:rsidRPr="006B365B" w:rsidRDefault="00672DAF" w:rsidP="00084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B365B">
              <w:rPr>
                <w:rFonts w:ascii="Times New Roman" w:eastAsia="Times New Roman" w:hAnsi="Times New Roman" w:cs="Times New Roman"/>
                <w:sz w:val="28"/>
                <w:szCs w:val="28"/>
              </w:rPr>
              <w:t>оординатор  от  профсоюзов,  председатель</w:t>
            </w:r>
          </w:p>
          <w:p w:rsidR="00672DAF" w:rsidRPr="006B365B" w:rsidRDefault="00672DAF" w:rsidP="000846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5B">
              <w:rPr>
                <w:rFonts w:ascii="Times New Roman" w:eastAsia="Times New Roman" w:hAnsi="Times New Roman" w:cs="Times New Roman"/>
                <w:sz w:val="28"/>
                <w:szCs w:val="28"/>
              </w:rPr>
              <w:t>райкома  профсоюзов  работников  АПК,  начальник отдела  по  организационно-кадровой  работе районного  Совета  депутатов  (по согласованию);</w:t>
            </w:r>
          </w:p>
        </w:tc>
      </w:tr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Дедов Александр Иванович</w:t>
            </w:r>
          </w:p>
        </w:tc>
        <w:tc>
          <w:tcPr>
            <w:tcW w:w="6095" w:type="dxa"/>
          </w:tcPr>
          <w:p w:rsidR="00672DAF" w:rsidRPr="006B365B" w:rsidRDefault="00672DAF" w:rsidP="00084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F2E8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 </w:t>
            </w:r>
            <w:proofErr w:type="spellStart"/>
            <w:proofErr w:type="gramStart"/>
            <w:r w:rsidRPr="005F2E87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5F2E87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Хлевенскому району 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r w:rsidRPr="005F2E8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Журавлева Лариса Сергеевна</w:t>
            </w:r>
          </w:p>
        </w:tc>
        <w:tc>
          <w:tcPr>
            <w:tcW w:w="6095" w:type="dxa"/>
          </w:tcPr>
          <w:p w:rsidR="00672DAF" w:rsidRPr="006B365B" w:rsidRDefault="00672DAF" w:rsidP="00084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специалист-уполномоченный ГУ – Липецкого регионального отделени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фонда социального страхования </w:t>
            </w:r>
            <w:r w:rsidRPr="006B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 (по согласованию)</w:t>
            </w:r>
          </w:p>
        </w:tc>
      </w:tr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Анисимова Тамара Васильевна</w:t>
            </w:r>
          </w:p>
        </w:tc>
        <w:tc>
          <w:tcPr>
            <w:tcW w:w="6095" w:type="dxa"/>
          </w:tcPr>
          <w:p w:rsidR="00672DAF" w:rsidRPr="006B365B" w:rsidRDefault="00672DAF" w:rsidP="00084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6B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лавный специалист-эксперт отдела сельского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потребительского рынка </w:t>
            </w:r>
            <w:r w:rsidRPr="006B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 района</w:t>
            </w:r>
          </w:p>
        </w:tc>
      </w:tr>
      <w:tr w:rsidR="00672DAF" w:rsidRPr="006B365B" w:rsidTr="000846BD">
        <w:tc>
          <w:tcPr>
            <w:tcW w:w="3970" w:type="dxa"/>
          </w:tcPr>
          <w:p w:rsidR="00672DAF" w:rsidRPr="006B365B" w:rsidRDefault="00672DAF" w:rsidP="000846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Березнева Людмила Ивановна</w:t>
            </w:r>
          </w:p>
        </w:tc>
        <w:tc>
          <w:tcPr>
            <w:tcW w:w="6095" w:type="dxa"/>
          </w:tcPr>
          <w:p w:rsidR="00672DAF" w:rsidRPr="006B365B" w:rsidRDefault="00672DAF" w:rsidP="00084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B3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омощник  прокурора Хлевенского района (по согласованию)</w:t>
            </w:r>
          </w:p>
        </w:tc>
      </w:tr>
      <w:tr w:rsidR="00672DAF" w:rsidRPr="006B365B" w:rsidTr="000846BD">
        <w:tc>
          <w:tcPr>
            <w:tcW w:w="3970" w:type="dxa"/>
          </w:tcPr>
          <w:p w:rsidR="00672DAF" w:rsidRPr="00E400D1" w:rsidRDefault="00672DAF" w:rsidP="000846BD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400D1">
              <w:rPr>
                <w:rFonts w:ascii="Times New Roman" w:hAnsi="Times New Roman" w:cs="Times New Roman"/>
                <w:bCs/>
                <w:sz w:val="28"/>
              </w:rPr>
              <w:t xml:space="preserve">Ивкина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Ирина Борисовна </w:t>
            </w:r>
          </w:p>
          <w:p w:rsidR="00672DAF" w:rsidRPr="006B365B" w:rsidRDefault="00672DAF" w:rsidP="000846BD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672DAF" w:rsidRDefault="00672DAF" w:rsidP="000846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главного врача  ГУЗ «Хлевенская  РБ»  (по согласованию)</w:t>
            </w:r>
          </w:p>
        </w:tc>
      </w:tr>
    </w:tbl>
    <w:p w:rsidR="00672DAF" w:rsidRDefault="00672DAF" w:rsidP="00672DA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72DAF" w:rsidRDefault="00672DAF" w:rsidP="00672DA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D7006">
        <w:rPr>
          <w:rFonts w:ascii="Times New Roman" w:hAnsi="Times New Roman" w:cs="Times New Roman"/>
          <w:b/>
          <w:bCs/>
          <w:sz w:val="28"/>
        </w:rPr>
        <w:t>Приглашены:</w:t>
      </w:r>
    </w:p>
    <w:p w:rsidR="00672DAF" w:rsidRPr="00672DAF" w:rsidRDefault="00672DAF" w:rsidP="00672DAF">
      <w:pPr>
        <w:rPr>
          <w:rFonts w:ascii="Times New Roman" w:hAnsi="Times New Roman" w:cs="Times New Roman"/>
          <w:bCs/>
          <w:sz w:val="28"/>
        </w:rPr>
      </w:pPr>
      <w:r w:rsidRPr="00672DAF">
        <w:rPr>
          <w:rFonts w:ascii="Times New Roman" w:hAnsi="Times New Roman" w:cs="Times New Roman"/>
          <w:bCs/>
          <w:sz w:val="28"/>
        </w:rPr>
        <w:t>ООО «</w:t>
      </w:r>
      <w:proofErr w:type="spellStart"/>
      <w:r w:rsidRPr="00672DAF">
        <w:rPr>
          <w:rFonts w:ascii="Times New Roman" w:hAnsi="Times New Roman" w:cs="Times New Roman"/>
          <w:bCs/>
          <w:sz w:val="28"/>
        </w:rPr>
        <w:t>Албиф</w:t>
      </w:r>
      <w:proofErr w:type="spellEnd"/>
      <w:r w:rsidRPr="00672DAF">
        <w:rPr>
          <w:rFonts w:ascii="Times New Roman" w:hAnsi="Times New Roman" w:cs="Times New Roman"/>
          <w:bCs/>
          <w:sz w:val="28"/>
        </w:rPr>
        <w:t>»</w:t>
      </w:r>
    </w:p>
    <w:p w:rsidR="00672DAF" w:rsidRPr="00672DAF" w:rsidRDefault="00672DAF" w:rsidP="00672DAF">
      <w:pPr>
        <w:rPr>
          <w:rFonts w:ascii="Times New Roman" w:hAnsi="Times New Roman" w:cs="Times New Roman"/>
          <w:bCs/>
          <w:sz w:val="28"/>
        </w:rPr>
      </w:pPr>
      <w:r w:rsidRPr="00672DAF">
        <w:rPr>
          <w:rFonts w:ascii="Times New Roman" w:hAnsi="Times New Roman" w:cs="Times New Roman"/>
          <w:bCs/>
          <w:sz w:val="28"/>
        </w:rPr>
        <w:t>ООО «Агро Альянс»</w:t>
      </w:r>
    </w:p>
    <w:p w:rsidR="00672DAF" w:rsidRPr="00672DAF" w:rsidRDefault="00672DAF" w:rsidP="00672DAF">
      <w:pPr>
        <w:rPr>
          <w:rFonts w:ascii="Times New Roman" w:hAnsi="Times New Roman" w:cs="Times New Roman"/>
          <w:bCs/>
          <w:sz w:val="28"/>
        </w:rPr>
      </w:pPr>
      <w:r w:rsidRPr="00672DAF">
        <w:rPr>
          <w:rFonts w:ascii="Times New Roman" w:hAnsi="Times New Roman" w:cs="Times New Roman"/>
          <w:bCs/>
          <w:sz w:val="28"/>
        </w:rPr>
        <w:t>ЗАО «</w:t>
      </w:r>
      <w:proofErr w:type="spellStart"/>
      <w:r w:rsidRPr="00672DAF">
        <w:rPr>
          <w:rFonts w:ascii="Times New Roman" w:hAnsi="Times New Roman" w:cs="Times New Roman"/>
          <w:bCs/>
          <w:sz w:val="28"/>
        </w:rPr>
        <w:t>Зерос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  <w:r w:rsidRPr="00672DA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72DAF">
        <w:rPr>
          <w:rFonts w:ascii="Times New Roman" w:hAnsi="Times New Roman" w:cs="Times New Roman"/>
          <w:bCs/>
          <w:sz w:val="28"/>
        </w:rPr>
        <w:t xml:space="preserve">ОСП </w:t>
      </w:r>
      <w:r>
        <w:rPr>
          <w:rFonts w:ascii="Times New Roman" w:hAnsi="Times New Roman" w:cs="Times New Roman"/>
          <w:bCs/>
          <w:sz w:val="28"/>
        </w:rPr>
        <w:t xml:space="preserve"> «Елец-</w:t>
      </w:r>
      <w:proofErr w:type="spellStart"/>
      <w:r>
        <w:rPr>
          <w:rFonts w:ascii="Times New Roman" w:hAnsi="Times New Roman" w:cs="Times New Roman"/>
          <w:bCs/>
          <w:sz w:val="28"/>
        </w:rPr>
        <w:t>Лозовское</w:t>
      </w:r>
      <w:proofErr w:type="spellEnd"/>
      <w:r>
        <w:rPr>
          <w:rFonts w:ascii="Times New Roman" w:hAnsi="Times New Roman" w:cs="Times New Roman"/>
          <w:bCs/>
          <w:sz w:val="28"/>
        </w:rPr>
        <w:t>»</w:t>
      </w:r>
    </w:p>
    <w:p w:rsidR="00672DAF" w:rsidRDefault="00672DAF" w:rsidP="00672DAF">
      <w:pPr>
        <w:rPr>
          <w:rFonts w:ascii="Times New Roman" w:hAnsi="Times New Roman" w:cs="Times New Roman"/>
          <w:bCs/>
          <w:sz w:val="28"/>
        </w:rPr>
      </w:pPr>
      <w:r w:rsidRPr="00672DAF">
        <w:rPr>
          <w:rFonts w:ascii="Times New Roman" w:hAnsi="Times New Roman" w:cs="Times New Roman"/>
          <w:bCs/>
          <w:sz w:val="28"/>
        </w:rPr>
        <w:t>КХ Речное</w:t>
      </w:r>
    </w:p>
    <w:p w:rsidR="00672DAF" w:rsidRPr="00672DAF" w:rsidRDefault="00672DAF" w:rsidP="00672DAF">
      <w:pPr>
        <w:rPr>
          <w:rFonts w:ascii="Times New Roman" w:hAnsi="Times New Roman" w:cs="Times New Roman"/>
          <w:bCs/>
          <w:sz w:val="28"/>
        </w:rPr>
      </w:pPr>
    </w:p>
    <w:p w:rsidR="00672DAF" w:rsidRDefault="00672DAF" w:rsidP="00672D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281">
        <w:rPr>
          <w:rFonts w:ascii="Times New Roman" w:hAnsi="Times New Roman" w:cs="Times New Roman"/>
          <w:b/>
          <w:bCs/>
          <w:sz w:val="28"/>
        </w:rPr>
        <w:lastRenderedPageBreak/>
        <w:t>ПОВЕСТКА  ДНЯ:</w:t>
      </w:r>
      <w:r w:rsidRPr="0050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2DAF" w:rsidRPr="00783FC3" w:rsidRDefault="00672DAF" w:rsidP="00672DA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C3">
        <w:rPr>
          <w:rFonts w:ascii="Times New Roman" w:eastAsia="Times New Roman" w:hAnsi="Times New Roman" w:cs="Times New Roman"/>
          <w:color w:val="000000"/>
          <w:sz w:val="28"/>
          <w:szCs w:val="28"/>
        </w:rPr>
        <w:t>О соблюдении требований охраны труда при эксплуатации сельскохозяйственной техники в сельхозпредприятиях района в период проведения полевых работ</w:t>
      </w:r>
    </w:p>
    <w:p w:rsidR="00672DAF" w:rsidRPr="00672DAF" w:rsidRDefault="00672DAF" w:rsidP="00672DA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FC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регулирования труда работников в возрасте до 18 лет</w:t>
      </w:r>
    </w:p>
    <w:p w:rsidR="00672DAF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6DB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отдела сельского хозяйства администрации района  Анисимову Т. В. </w:t>
      </w:r>
    </w:p>
    <w:p w:rsidR="00672DAF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 xml:space="preserve">            С целью обеспечения безопасности труда, профилактики травматизма, эксплуатации сельскохозяйственной техники в период проведения  весенне-полевых работ,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B1369">
        <w:rPr>
          <w:rFonts w:ascii="Times New Roman" w:hAnsi="Times New Roman" w:cs="Times New Roman"/>
          <w:sz w:val="28"/>
          <w:szCs w:val="28"/>
        </w:rPr>
        <w:t>обеспечить прохождение периодического технического осмотра сельскохозяйственной техники в установленные сроки, которые указан</w:t>
      </w:r>
      <w:r>
        <w:rPr>
          <w:rFonts w:ascii="Times New Roman" w:hAnsi="Times New Roman" w:cs="Times New Roman"/>
          <w:sz w:val="28"/>
          <w:szCs w:val="28"/>
        </w:rPr>
        <w:t xml:space="preserve">ы в инструкциях по эксплуатации. Так же </w:t>
      </w:r>
      <w:r w:rsidRPr="00BB1369">
        <w:rPr>
          <w:rFonts w:ascii="Times New Roman" w:hAnsi="Times New Roman" w:cs="Times New Roman"/>
          <w:sz w:val="28"/>
          <w:szCs w:val="28"/>
        </w:rPr>
        <w:t xml:space="preserve"> обеспечить выполнение ремонта и технического обслуживания в специально предназначенных для этого местах с применением инструментов, приспособлений, предусмотренных технологиями ремонтных раб</w:t>
      </w:r>
      <w:r>
        <w:rPr>
          <w:rFonts w:ascii="Times New Roman" w:hAnsi="Times New Roman" w:cs="Times New Roman"/>
          <w:sz w:val="28"/>
          <w:szCs w:val="28"/>
        </w:rPr>
        <w:t xml:space="preserve">от и технического обслуживания, </w:t>
      </w:r>
      <w:r w:rsidRPr="00BB1369">
        <w:rPr>
          <w:rFonts w:ascii="Times New Roman" w:hAnsi="Times New Roman" w:cs="Times New Roman"/>
          <w:sz w:val="28"/>
          <w:szCs w:val="28"/>
        </w:rPr>
        <w:t>оградить защитными кожухами движущиеся, вращающиеся части машин (карданные, цепные, ременные, зубчатые и другие передачи), которые обеспе</w:t>
      </w:r>
      <w:r>
        <w:rPr>
          <w:rFonts w:ascii="Times New Roman" w:hAnsi="Times New Roman" w:cs="Times New Roman"/>
          <w:sz w:val="28"/>
          <w:szCs w:val="28"/>
        </w:rPr>
        <w:t>чивают безопасность работников.</w:t>
      </w:r>
    </w:p>
    <w:p w:rsidR="00672DAF" w:rsidRPr="00BB1369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 xml:space="preserve">Безопасная работа на тракторах при весенне-полевых работах обеспечивается: </w:t>
      </w:r>
    </w:p>
    <w:p w:rsidR="00672DAF" w:rsidRPr="00BB1369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>-  проведением целевых инструктажей по охране труда, проверкой знаний;</w:t>
      </w:r>
    </w:p>
    <w:p w:rsidR="00672DAF" w:rsidRPr="00BB1369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 xml:space="preserve">- своевременной организацией проведение медосмотров работников;  </w:t>
      </w:r>
    </w:p>
    <w:p w:rsidR="00672DAF" w:rsidRPr="00BB1369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>- правильной организацией работы сельскохозяйственной техники, транспортных средств и работ, проведением комиссионной проверки готовности и приёмки подготовленной техники;</w:t>
      </w:r>
    </w:p>
    <w:p w:rsidR="00672DAF" w:rsidRPr="00BB1369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 xml:space="preserve">- запрещением эксплуатации тракторов, сельскохозяйственных машин и агрегатов, не отвечающих требованиям безопасности, не прошедшим технические осмотры в установленном порядке; </w:t>
      </w:r>
    </w:p>
    <w:p w:rsidR="00672DAF" w:rsidRPr="00BB1369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>- надлежащим техническим состоянием машин и наличием вспомогательных сре</w:t>
      </w:r>
      <w:proofErr w:type="gramStart"/>
      <w:r w:rsidRPr="00BB136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B1369">
        <w:rPr>
          <w:rFonts w:ascii="Times New Roman" w:hAnsi="Times New Roman" w:cs="Times New Roman"/>
          <w:sz w:val="28"/>
          <w:szCs w:val="28"/>
        </w:rPr>
        <w:t>я их регулирования, обслуживания и очистки рабочих органов;</w:t>
      </w:r>
    </w:p>
    <w:p w:rsidR="00672DAF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369">
        <w:rPr>
          <w:rFonts w:ascii="Times New Roman" w:hAnsi="Times New Roman" w:cs="Times New Roman"/>
          <w:sz w:val="28"/>
          <w:szCs w:val="28"/>
        </w:rPr>
        <w:t>- обеспечением работников специальной одеждой, специальной обувью и другими средствами индивидуальной защиты, исправным инструментом и инвентарем. Отстранение от работы работников, не использующих выданных средств индивидуальной защиты при выполнени</w:t>
      </w:r>
      <w:r>
        <w:rPr>
          <w:rFonts w:ascii="Times New Roman" w:hAnsi="Times New Roman" w:cs="Times New Roman"/>
          <w:sz w:val="28"/>
          <w:szCs w:val="28"/>
        </w:rPr>
        <w:t>и работ с повышенной опасностью.</w:t>
      </w:r>
    </w:p>
    <w:p w:rsidR="00672DAF" w:rsidRPr="00BB1369" w:rsidRDefault="00672DAF" w:rsidP="00672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DAF" w:rsidRDefault="00672DAF" w:rsidP="00672DA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00A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01400A">
        <w:rPr>
          <w:rFonts w:ascii="Times New Roman" w:hAnsi="Times New Roman" w:cs="Times New Roman"/>
          <w:sz w:val="28"/>
          <w:szCs w:val="28"/>
        </w:rPr>
        <w:t xml:space="preserve">  </w:t>
      </w:r>
      <w:r w:rsidRPr="0001400A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DAF" w:rsidRDefault="00672DAF" w:rsidP="00672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4B30">
        <w:rPr>
          <w:rFonts w:ascii="Times New Roman" w:hAnsi="Times New Roman" w:cs="Times New Roman"/>
          <w:sz w:val="28"/>
          <w:szCs w:val="28"/>
        </w:rPr>
        <w:t xml:space="preserve">Принять к сведению рекомендации по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 w:rsidRPr="00AD4B30">
        <w:rPr>
          <w:rFonts w:ascii="Times New Roman" w:hAnsi="Times New Roman" w:cs="Times New Roman"/>
          <w:sz w:val="28"/>
          <w:szCs w:val="28"/>
        </w:rPr>
        <w:t xml:space="preserve"> требований охраны труда </w:t>
      </w:r>
      <w:r>
        <w:rPr>
          <w:rFonts w:ascii="Times New Roman" w:hAnsi="Times New Roman" w:cs="Times New Roman"/>
          <w:sz w:val="28"/>
          <w:szCs w:val="28"/>
        </w:rPr>
        <w:t>при проведении полевых работ.</w:t>
      </w:r>
    </w:p>
    <w:p w:rsidR="00672DAF" w:rsidRPr="005479FF" w:rsidRDefault="00672DAF" w:rsidP="00672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9FF">
        <w:rPr>
          <w:rFonts w:ascii="Times New Roman" w:hAnsi="Times New Roman" w:cs="Times New Roman"/>
          <w:sz w:val="28"/>
        </w:rPr>
        <w:t xml:space="preserve">Рекомендовать руководителям </w:t>
      </w:r>
      <w:r>
        <w:rPr>
          <w:rFonts w:ascii="Times New Roman" w:hAnsi="Times New Roman" w:cs="Times New Roman"/>
          <w:sz w:val="28"/>
        </w:rPr>
        <w:t xml:space="preserve"> сельхозпредприятий, </w:t>
      </w:r>
      <w:r w:rsidRPr="005479FF">
        <w:rPr>
          <w:rFonts w:ascii="Times New Roman" w:hAnsi="Times New Roman" w:cs="Times New Roman"/>
          <w:sz w:val="28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</w:rPr>
        <w:t xml:space="preserve"> Хлевенского муниципального района, обеспечить </w:t>
      </w:r>
      <w:proofErr w:type="gramStart"/>
      <w:r>
        <w:rPr>
          <w:rFonts w:ascii="Times New Roman" w:hAnsi="Times New Roman" w:cs="Times New Roman"/>
          <w:sz w:val="28"/>
        </w:rPr>
        <w:lastRenderedPageBreak/>
        <w:t>контроль</w:t>
      </w:r>
      <w:r w:rsidRPr="005479FF">
        <w:rPr>
          <w:rFonts w:ascii="Times New Roman" w:hAnsi="Times New Roman" w:cs="Times New Roman"/>
          <w:sz w:val="28"/>
        </w:rPr>
        <w:t xml:space="preserve"> за</w:t>
      </w:r>
      <w:proofErr w:type="gramEnd"/>
      <w:r w:rsidRPr="005479FF">
        <w:rPr>
          <w:rFonts w:ascii="Times New Roman" w:hAnsi="Times New Roman" w:cs="Times New Roman"/>
          <w:sz w:val="28"/>
        </w:rPr>
        <w:t xml:space="preserve"> состояние</w:t>
      </w:r>
      <w:r>
        <w:rPr>
          <w:rFonts w:ascii="Times New Roman" w:hAnsi="Times New Roman" w:cs="Times New Roman"/>
          <w:sz w:val="28"/>
        </w:rPr>
        <w:t>м условий труда и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охраны труда  при проведении полевых работ.</w:t>
      </w:r>
    </w:p>
    <w:p w:rsidR="00672DAF" w:rsidRDefault="00672DAF" w:rsidP="00672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r w:rsidRPr="00E400D1">
        <w:rPr>
          <w:rFonts w:ascii="Times New Roman" w:hAnsi="Times New Roman" w:cs="Times New Roman"/>
          <w:b/>
          <w:sz w:val="28"/>
          <w:szCs w:val="28"/>
        </w:rPr>
        <w:t>вопросу слушали:</w:t>
      </w:r>
      <w:r w:rsidRPr="00E40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администрации района</w:t>
      </w:r>
      <w:r w:rsidRPr="0038016E">
        <w:rPr>
          <w:rFonts w:ascii="Times New Roman" w:hAnsi="Times New Roman" w:cs="Times New Roman"/>
          <w:sz w:val="28"/>
          <w:szCs w:val="28"/>
        </w:rPr>
        <w:t xml:space="preserve"> </w:t>
      </w:r>
      <w:r w:rsidRPr="00E400D1">
        <w:rPr>
          <w:rFonts w:ascii="Times New Roman" w:hAnsi="Times New Roman" w:cs="Times New Roman"/>
          <w:sz w:val="28"/>
          <w:szCs w:val="28"/>
        </w:rPr>
        <w:t>Родионову Е.С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DAF" w:rsidRPr="0072119A" w:rsidRDefault="00672DAF" w:rsidP="00672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19A">
        <w:rPr>
          <w:rFonts w:ascii="Times New Roman" w:hAnsi="Times New Roman" w:cs="Times New Roman"/>
          <w:sz w:val="28"/>
          <w:szCs w:val="28"/>
        </w:rPr>
        <w:t xml:space="preserve">Трудовой кодекс в совокупности с другими нормативными актами в сфере трудовых отношений и охраны труда закрепляют минимальные гарантии несовершеннолетним, в частности, такие как возраст приема, на работу, особые требования к предоставляемой работе, продолжительность рабочего времени и другие условия. </w:t>
      </w:r>
    </w:p>
    <w:p w:rsidR="00672DAF" w:rsidRPr="0072119A" w:rsidRDefault="00672DAF" w:rsidP="00672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19A">
        <w:rPr>
          <w:rFonts w:ascii="Times New Roman" w:hAnsi="Times New Roman" w:cs="Times New Roman"/>
          <w:sz w:val="28"/>
          <w:szCs w:val="28"/>
        </w:rPr>
        <w:t xml:space="preserve">По общему правилу трудовой договор заключается с лицами, достигшими возраста 16 лет. Однако существуют исключения, когда трудовой договор может быть заключен раньше. </w:t>
      </w:r>
      <w:proofErr w:type="gramStart"/>
      <w:r w:rsidRPr="0072119A">
        <w:rPr>
          <w:rFonts w:ascii="Times New Roman" w:hAnsi="Times New Roman" w:cs="Times New Roman"/>
          <w:sz w:val="28"/>
          <w:szCs w:val="28"/>
        </w:rPr>
        <w:t xml:space="preserve">С подростком, достигшим 15 лет, должны быть соблюдены следующие условия: предлагаемая работа относится к категории легкого труда, не причиняющего вреда здоровью; при получении общего образования; при продолжении получения основного общего образования по иной, чем очная, форме обучения (очно-заочное, заочное, обучение в форме экстерната); при оставлении общеобразовательного учреждения в соответствии с федеральным законом. </w:t>
      </w:r>
      <w:proofErr w:type="gramEnd"/>
    </w:p>
    <w:p w:rsidR="00672DAF" w:rsidRPr="0072119A" w:rsidRDefault="00672DAF" w:rsidP="00672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19A">
        <w:rPr>
          <w:rFonts w:ascii="Times New Roman" w:hAnsi="Times New Roman" w:cs="Times New Roman"/>
          <w:sz w:val="28"/>
          <w:szCs w:val="28"/>
        </w:rPr>
        <w:t>Зарплата несовершеннолетних облагается налогами, также как и заработная плата взрослого работника. Несовершеннолетние работники имеют право на налоговые вычеты при подаче заявления и необходимых документов. При регулировании времени отдыха несовершеннолетних существуют особенности. Так, в отношении ежегодного оплачиваемого отпуска запрещается его перенос на следующий год даже с согласия работника. Запрещается выплата денежной компенсации взамен отпуска (за исключением выплаты денежной компенсации за неиспользованный отпуск при увольнении), а также отзыв несовершен</w:t>
      </w:r>
      <w:r>
        <w:rPr>
          <w:rFonts w:ascii="Times New Roman" w:hAnsi="Times New Roman" w:cs="Times New Roman"/>
          <w:sz w:val="28"/>
          <w:szCs w:val="28"/>
        </w:rPr>
        <w:t>нолетнего работника из отпуска.</w:t>
      </w:r>
    </w:p>
    <w:p w:rsidR="00672DAF" w:rsidRDefault="00672DAF" w:rsidP="00672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19A">
        <w:rPr>
          <w:rFonts w:ascii="Times New Roman" w:hAnsi="Times New Roman" w:cs="Times New Roman"/>
          <w:sz w:val="28"/>
          <w:szCs w:val="28"/>
        </w:rPr>
        <w:t xml:space="preserve">Ежегодный осмотр обеспечивает своевременный медицинский </w:t>
      </w:r>
      <w:proofErr w:type="gramStart"/>
      <w:r w:rsidRPr="00721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19A">
        <w:rPr>
          <w:rFonts w:ascii="Times New Roman" w:hAnsi="Times New Roman" w:cs="Times New Roman"/>
          <w:sz w:val="28"/>
          <w:szCs w:val="28"/>
        </w:rPr>
        <w:t xml:space="preserve"> здоровьем работников и установлением соответствия выполняемой работы состоянию здоровья подростков. В целях защиты здоровья несовершеннолетних работников и их интересов запрещается принимать их на определенные виды работ, перечень которых установлен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DAF" w:rsidRPr="005129BD" w:rsidRDefault="00672DAF" w:rsidP="00672D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2DAF" w:rsidRDefault="00672DAF" w:rsidP="00672D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00A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01400A">
        <w:rPr>
          <w:rFonts w:ascii="Times New Roman" w:hAnsi="Times New Roman" w:cs="Times New Roman"/>
          <w:sz w:val="28"/>
          <w:szCs w:val="28"/>
        </w:rPr>
        <w:t xml:space="preserve">  </w:t>
      </w:r>
      <w:r w:rsidRPr="0001400A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DAF" w:rsidRDefault="00672DAF" w:rsidP="00672D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DAF" w:rsidRPr="0072119A" w:rsidRDefault="00672DAF" w:rsidP="00672D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19A">
        <w:rPr>
          <w:rFonts w:ascii="Times New Roman" w:hAnsi="Times New Roman" w:cs="Times New Roman"/>
          <w:sz w:val="28"/>
          <w:szCs w:val="28"/>
        </w:rPr>
        <w:t>Принять к сведению информацию  об особенностях регулирования труда работников в возрасте до 18 лет</w:t>
      </w:r>
    </w:p>
    <w:p w:rsidR="00672DAF" w:rsidRPr="0072119A" w:rsidRDefault="00672DAF" w:rsidP="00672DA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2DAF" w:rsidRPr="00672DAF" w:rsidRDefault="00672DAF" w:rsidP="00672D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C5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 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2D5BC5">
        <w:rPr>
          <w:rFonts w:ascii="Times New Roman" w:hAnsi="Times New Roman" w:cs="Times New Roman"/>
          <w:sz w:val="28"/>
          <w:szCs w:val="28"/>
        </w:rPr>
        <w:t xml:space="preserve">контроль труда работников в возрасте до 18 лет.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313"/>
      </w:tblGrid>
      <w:tr w:rsidR="00672DAF" w:rsidTr="000846BD">
        <w:trPr>
          <w:trHeight w:val="1767"/>
        </w:trPr>
        <w:tc>
          <w:tcPr>
            <w:tcW w:w="4312" w:type="dxa"/>
          </w:tcPr>
          <w:p w:rsidR="00672DAF" w:rsidRPr="00A05281" w:rsidRDefault="00672DAF" w:rsidP="000846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Председатель  м</w:t>
            </w:r>
            <w:r w:rsidRPr="00A05281">
              <w:rPr>
                <w:rFonts w:ascii="Times New Roman" w:hAnsi="Times New Roman" w:cs="Times New Roman"/>
                <w:sz w:val="28"/>
              </w:rPr>
              <w:t xml:space="preserve">ежведомственной комиссии </w:t>
            </w:r>
          </w:p>
          <w:p w:rsidR="00672DAF" w:rsidRDefault="00672DAF" w:rsidP="000846BD">
            <w:pPr>
              <w:rPr>
                <w:rFonts w:ascii="Times New Roman" w:hAnsi="Times New Roman" w:cs="Times New Roman"/>
                <w:sz w:val="28"/>
              </w:rPr>
            </w:pPr>
            <w:r w:rsidRPr="00A05281">
              <w:rPr>
                <w:rFonts w:ascii="Times New Roman" w:hAnsi="Times New Roman" w:cs="Times New Roman"/>
                <w:sz w:val="28"/>
              </w:rPr>
              <w:t>по охране труда</w:t>
            </w:r>
          </w:p>
          <w:p w:rsidR="00672DAF" w:rsidRDefault="00672DAF" w:rsidP="000846BD">
            <w:pPr>
              <w:rPr>
                <w:rFonts w:ascii="Times New Roman" w:hAnsi="Times New Roman" w:cs="Times New Roman"/>
                <w:sz w:val="28"/>
              </w:rPr>
            </w:pPr>
          </w:p>
          <w:p w:rsidR="00672DAF" w:rsidRDefault="00672DAF" w:rsidP="000846BD">
            <w:pPr>
              <w:rPr>
                <w:rFonts w:ascii="Times New Roman" w:hAnsi="Times New Roman" w:cs="Times New Roman"/>
                <w:sz w:val="28"/>
              </w:rPr>
            </w:pPr>
          </w:p>
          <w:p w:rsidR="00672DAF" w:rsidRDefault="00672DAF" w:rsidP="000846BD">
            <w:pPr>
              <w:rPr>
                <w:rFonts w:ascii="Times New Roman" w:hAnsi="Times New Roman" w:cs="Times New Roman"/>
                <w:sz w:val="28"/>
              </w:rPr>
            </w:pPr>
          </w:p>
          <w:p w:rsidR="00672DAF" w:rsidRDefault="00672DAF" w:rsidP="000846B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13" w:type="dxa"/>
          </w:tcPr>
          <w:p w:rsidR="00672DAF" w:rsidRDefault="00672DAF" w:rsidP="000846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</w:rPr>
              <w:t>В.А. Пожидаев</w:t>
            </w:r>
          </w:p>
          <w:p w:rsidR="00672DAF" w:rsidRDefault="00672DAF" w:rsidP="000846B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2DAF" w:rsidTr="000846BD">
        <w:trPr>
          <w:trHeight w:val="710"/>
        </w:trPr>
        <w:tc>
          <w:tcPr>
            <w:tcW w:w="4312" w:type="dxa"/>
          </w:tcPr>
          <w:p w:rsidR="00672DAF" w:rsidRDefault="00672DAF" w:rsidP="000846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5281">
              <w:rPr>
                <w:rFonts w:ascii="Times New Roman" w:hAnsi="Times New Roman" w:cs="Times New Roman"/>
                <w:sz w:val="28"/>
              </w:rPr>
              <w:t xml:space="preserve">Секретарь комиссии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Pr="00A052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13" w:type="dxa"/>
          </w:tcPr>
          <w:p w:rsidR="00672DAF" w:rsidRPr="00A05281" w:rsidRDefault="00672DAF" w:rsidP="000846BD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Е.С. Родионова </w:t>
            </w:r>
          </w:p>
          <w:p w:rsidR="00672DAF" w:rsidRDefault="00672DAF" w:rsidP="000846B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72DAF" w:rsidRPr="00A05281" w:rsidRDefault="00672DAF" w:rsidP="00672D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72DAF" w:rsidRPr="00A05281" w:rsidRDefault="00672DAF" w:rsidP="00672DAF">
      <w:pPr>
        <w:rPr>
          <w:rFonts w:ascii="Times New Roman" w:hAnsi="Times New Roman" w:cs="Times New Roman"/>
        </w:rPr>
      </w:pPr>
    </w:p>
    <w:p w:rsidR="00F83A28" w:rsidRDefault="00F83A28"/>
    <w:sectPr w:rsidR="00F83A28" w:rsidSect="002D5B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45A"/>
    <w:multiLevelType w:val="hybridMultilevel"/>
    <w:tmpl w:val="2856B75A"/>
    <w:lvl w:ilvl="0" w:tplc="7D4678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C2720"/>
    <w:multiLevelType w:val="hybridMultilevel"/>
    <w:tmpl w:val="4F66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675F"/>
    <w:multiLevelType w:val="hybridMultilevel"/>
    <w:tmpl w:val="AB96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3"/>
    <w:rsid w:val="00634413"/>
    <w:rsid w:val="00672DAF"/>
    <w:rsid w:val="00A61A8E"/>
    <w:rsid w:val="00F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AF"/>
    <w:pPr>
      <w:ind w:left="720"/>
      <w:contextualSpacing/>
    </w:pPr>
  </w:style>
  <w:style w:type="table" w:styleId="a4">
    <w:name w:val="Table Grid"/>
    <w:basedOn w:val="a1"/>
    <w:uiPriority w:val="59"/>
    <w:rsid w:val="00672D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D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AF"/>
    <w:pPr>
      <w:ind w:left="720"/>
      <w:contextualSpacing/>
    </w:pPr>
  </w:style>
  <w:style w:type="table" w:styleId="a4">
    <w:name w:val="Table Grid"/>
    <w:basedOn w:val="a1"/>
    <w:uiPriority w:val="59"/>
    <w:rsid w:val="00672D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D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cp:lastPrinted>2019-06-04T06:00:00Z</cp:lastPrinted>
  <dcterms:created xsi:type="dcterms:W3CDTF">2019-06-04T05:50:00Z</dcterms:created>
  <dcterms:modified xsi:type="dcterms:W3CDTF">2019-06-04T06:01:00Z</dcterms:modified>
</cp:coreProperties>
</file>