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2"/>
        <w:tblW w:w="10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DB080D" w:rsidRPr="003E0D32" w:rsidTr="003C50B4">
        <w:tc>
          <w:tcPr>
            <w:tcW w:w="10444" w:type="dxa"/>
          </w:tcPr>
          <w:p w:rsidR="00E52AAA" w:rsidRDefault="003E0D32" w:rsidP="003E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DB080D" w:rsidRPr="003E0D32" w:rsidRDefault="00E52AAA" w:rsidP="003E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3E0D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080D" w:rsidRPr="003E0D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C5F486" wp14:editId="08428470">
                  <wp:extent cx="666750" cy="800100"/>
                  <wp:effectExtent l="19050" t="0" r="0" b="0"/>
                  <wp:docPr id="1" name="Рисунок 1" descr="Герб Хлевное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левное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1F1F1"/>
                              </a:clrFrom>
                              <a:clrTo>
                                <a:srgbClr val="F1F1F1">
                                  <a:alpha val="0"/>
                                </a:srgbClr>
                              </a:clrTo>
                            </a:clrChange>
                            <a:lum bright="-24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80D" w:rsidRPr="003E0D32" w:rsidRDefault="00DB080D" w:rsidP="003E0D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0D32">
        <w:rPr>
          <w:rFonts w:ascii="Times New Roman" w:hAnsi="Times New Roman" w:cs="Times New Roman"/>
          <w:b/>
          <w:sz w:val="28"/>
          <w:szCs w:val="28"/>
        </w:rPr>
        <w:t>ЛИПЕЦКАЯ  ОБЛАСТЬ</w:t>
      </w:r>
    </w:p>
    <w:p w:rsidR="00DB080D" w:rsidRPr="00E52AAA" w:rsidRDefault="00DB080D" w:rsidP="003E0D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2AA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B080D" w:rsidRPr="003E0D32" w:rsidRDefault="00DB080D" w:rsidP="003E0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32">
        <w:rPr>
          <w:rFonts w:ascii="Times New Roman" w:hAnsi="Times New Roman" w:cs="Times New Roman"/>
          <w:b/>
          <w:sz w:val="28"/>
          <w:szCs w:val="28"/>
        </w:rPr>
        <w:t>АДМИНИСТРАЦИИ  ХЛЕВЕНСКОГО</w:t>
      </w:r>
      <w:r w:rsidRPr="003E0D32">
        <w:rPr>
          <w:rFonts w:ascii="Times New Roman" w:hAnsi="Times New Roman" w:cs="Times New Roman"/>
          <w:b/>
          <w:sz w:val="28"/>
          <w:szCs w:val="28"/>
        </w:rPr>
        <w:br/>
        <w:t>МУНИЦИПАЛЬНОГО  РАЙОНА</w:t>
      </w:r>
    </w:p>
    <w:p w:rsidR="00DB080D" w:rsidRPr="003E0D32" w:rsidRDefault="00DB080D" w:rsidP="00DB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0D" w:rsidRPr="003E0D32" w:rsidRDefault="00640AB9" w:rsidP="00DB08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сентября 2018 года</w:t>
      </w:r>
      <w:r w:rsidR="00DB080D" w:rsidRPr="003E0D3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B080D" w:rsidRPr="003E0D32">
        <w:rPr>
          <w:rFonts w:ascii="Times New Roman" w:hAnsi="Times New Roman" w:cs="Times New Roman"/>
          <w:sz w:val="28"/>
          <w:szCs w:val="28"/>
        </w:rPr>
        <w:t>с.Хлевное</w:t>
      </w:r>
      <w:proofErr w:type="spellEnd"/>
      <w:r w:rsidR="00DB080D" w:rsidRPr="003E0D32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="00E26CA5">
        <w:rPr>
          <w:rFonts w:ascii="Times New Roman" w:hAnsi="Times New Roman" w:cs="Times New Roman"/>
          <w:sz w:val="28"/>
          <w:szCs w:val="28"/>
        </w:rPr>
        <w:t>421</w:t>
      </w:r>
      <w:bookmarkStart w:id="0" w:name="_GoBack"/>
      <w:bookmarkEnd w:id="0"/>
    </w:p>
    <w:p w:rsidR="00DB080D" w:rsidRPr="003E0D32" w:rsidRDefault="00DB080D" w:rsidP="00DB08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80D" w:rsidRDefault="003E0D32" w:rsidP="003E0D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E0D32" w:rsidRDefault="003E0D32" w:rsidP="003E0D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E0D32" w:rsidRDefault="003E0D32" w:rsidP="003E0D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21 апреля 2016 года №125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32" w:rsidRDefault="003E0D32" w:rsidP="003E0D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E0D32" w:rsidRDefault="003E0D32" w:rsidP="003E0D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«Поддержка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32" w:rsidRDefault="003E0D32" w:rsidP="003E0D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некоммерческих организаций и развитие </w:t>
      </w:r>
    </w:p>
    <w:p w:rsidR="003E0D32" w:rsidRDefault="003E0D32" w:rsidP="003E0D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гражданского общества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32" w:rsidRDefault="003E0D32" w:rsidP="003E0D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2016-2020 годы»</w:t>
      </w:r>
    </w:p>
    <w:p w:rsidR="003E0D32" w:rsidRDefault="003E0D32" w:rsidP="00DB08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D32" w:rsidRDefault="003E0D32" w:rsidP="00DB08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080D" w:rsidRPr="003E0D32" w:rsidRDefault="005F3925" w:rsidP="005F3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E0D32"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содействия развитию институтов гражданского общества, повышения гражданской активности жителей </w:t>
      </w:r>
      <w:proofErr w:type="spellStart"/>
      <w:r w:rsidR="003E0D32"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3E0D32"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080D" w:rsidRPr="003E0D32">
        <w:rPr>
          <w:rFonts w:ascii="Times New Roman" w:hAnsi="Times New Roman" w:cs="Times New Roman"/>
          <w:sz w:val="28"/>
          <w:szCs w:val="28"/>
        </w:rPr>
        <w:t>администрация  района</w:t>
      </w:r>
    </w:p>
    <w:p w:rsidR="00DB080D" w:rsidRPr="003E0D32" w:rsidRDefault="00DB080D" w:rsidP="00DB08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D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3925" w:rsidRDefault="005F3925" w:rsidP="005F3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21 апреля 2016 года №125 «Об у</w:t>
      </w: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 муниципальной программы</w:t>
      </w: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2016-2020 годы»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F3925" w:rsidRDefault="005F3925" w:rsidP="005F3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Приложение к постановлению изложить в новой редакции (прилагается).</w:t>
      </w:r>
    </w:p>
    <w:p w:rsidR="005F3925" w:rsidRDefault="005F3925" w:rsidP="005F3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925" w:rsidRDefault="005F3925" w:rsidP="005F3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AAA" w:rsidRDefault="00E52AAA" w:rsidP="005F3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925" w:rsidRDefault="005F3925" w:rsidP="005F3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925" w:rsidRDefault="005F3925" w:rsidP="005F3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района                                                      М.А. Лисов</w:t>
      </w:r>
    </w:p>
    <w:p w:rsidR="005F3925" w:rsidRDefault="005F3925" w:rsidP="005F3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925" w:rsidRDefault="005F3925" w:rsidP="005F3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925" w:rsidRDefault="005F3925" w:rsidP="005F3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Кудаева</w:t>
      </w:r>
      <w:proofErr w:type="spellEnd"/>
    </w:p>
    <w:p w:rsidR="005F3925" w:rsidRPr="003E0D32" w:rsidRDefault="005F3925" w:rsidP="005F3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2-14-56</w:t>
      </w:r>
    </w:p>
    <w:p w:rsidR="003C50B4" w:rsidRPr="003E0D32" w:rsidRDefault="003C50B4" w:rsidP="005F39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0B4" w:rsidRPr="003E0D32" w:rsidRDefault="003C50B4" w:rsidP="002C3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0B4" w:rsidRPr="003E0D32" w:rsidRDefault="003C50B4" w:rsidP="002C3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52AAA" w:rsidRDefault="002C392D" w:rsidP="00E52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E52AAA" w:rsidRDefault="002C392D" w:rsidP="00E52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 «</w:t>
      </w:r>
      <w:proofErr w:type="gram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E52AAA" w:rsidRDefault="002C392D" w:rsidP="00E52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</w:t>
      </w:r>
      <w:proofErr w:type="gram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AAA" w:rsidRDefault="002C392D" w:rsidP="00E52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"Поддержка социально</w:t>
      </w:r>
    </w:p>
    <w:p w:rsidR="00E52AAA" w:rsidRDefault="002C392D" w:rsidP="00E52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ориентированных некоммерческих</w:t>
      </w:r>
    </w:p>
    <w:p w:rsidR="00E52AAA" w:rsidRDefault="002C392D" w:rsidP="00E52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развитие </w:t>
      </w:r>
    </w:p>
    <w:p w:rsidR="00E52AAA" w:rsidRDefault="002C392D" w:rsidP="00E52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392D" w:rsidRPr="003E0D32" w:rsidRDefault="002C392D" w:rsidP="00E52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2016-2020годы»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P812"/>
      <w:bookmarkEnd w:id="1"/>
      <w:r w:rsidRPr="003E0D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МУНИЦИПАЛЬНАЯ ПРОГРАММА "ПОДДЕРЖКА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на 2016 – 2020 годы"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ПАСПОРТ МУНИЦИПАЛЬНОЙ ПРОГРАММЫ "ПОДДЕРЖКА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на 2016 – 2020 годы"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6815"/>
      </w:tblGrid>
      <w:tr w:rsidR="002C392D" w:rsidRPr="003E0D32" w:rsidTr="00E52AAA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2016 - 2020 годы"</w:t>
            </w:r>
          </w:p>
        </w:tc>
      </w:tr>
      <w:tr w:rsidR="002C392D" w:rsidRPr="003E0D32" w:rsidTr="00E52AAA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организационно-контрольной работы и взаимодействия с местными поселениями администрации района (далее -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392D" w:rsidRPr="003E0D32" w:rsidTr="00E52AAA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общества, повышение гражданской активности жителей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C392D" w:rsidRPr="003E0D32" w:rsidTr="00E52AAA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индикатор программы</w:t>
            </w:r>
          </w:p>
        </w:tc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некоммерческих организаций, осуществляющих деятельность на территории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C392D" w:rsidRPr="003E0D32" w:rsidTr="00E52AAA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реализации социально ориентированными некоммерческими организациями (далее - СО НКО) социально ориентированных проектов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активности населения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C392D" w:rsidRPr="003E0D32" w:rsidTr="00E52AAA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 программы</w:t>
            </w:r>
          </w:p>
        </w:tc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Количество жителей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участвующих в мероприятиях, проектах, программах СО НКО и иных гражданских инициативах, реализуемых при поддержке администрации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социально ориентированных проектов, </w:t>
            </w: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программ, реализованных некоммерческими организациями при финансовой поддержке органов местного самоуправления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СО НКО, получивших консультационную поддержку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Удельный вес жителей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информированных о деятельности СО НКО</w:t>
            </w:r>
          </w:p>
        </w:tc>
      </w:tr>
      <w:tr w:rsidR="002C392D" w:rsidRPr="003E0D32" w:rsidTr="00E52AAA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2016 - 2020 годы (без выделения этапов)</w:t>
            </w:r>
          </w:p>
        </w:tc>
      </w:tr>
      <w:tr w:rsidR="002C392D" w:rsidRPr="003E0D32" w:rsidTr="00E52AAA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за счет средств районного бюджета всего, в том числе по годам реализации программы</w:t>
            </w:r>
          </w:p>
        </w:tc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 470,0 тыс. рублей, в том числе: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- 0 тыс. рублей;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- 0 тыс. рублей;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</w:t>
            </w:r>
            <w:r w:rsidR="00EA079F"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- 100,0 тыс. рублей;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- 100,0 тыс. рублей</w:t>
            </w:r>
          </w:p>
        </w:tc>
      </w:tr>
      <w:tr w:rsidR="002C392D" w:rsidRPr="003E0D32" w:rsidTr="00E52AAA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некоммерческих организаций, осуществляющих деятельность на территории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с 2 единиц в 2016 году до 6 единиц в 2020 году</w:t>
            </w:r>
          </w:p>
        </w:tc>
      </w:tr>
    </w:tbl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ТЕКСТОВАЯ ЧАСТЬ ПРОГРАММЫ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сферы реализации программы, описание основных проблем в указанной сфере, анализ социальных, финансово-экономических и прочих рисков ее развития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 и экономического развития страны в целом и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несмотря на наличие условий для развития гражданского общества на территории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остаются нерешенными ряд вопросов, среди которых: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Недостаточно развитый сектор оказания социальных услуг населению некоммерческими организациями. Вместе с тем, в соответствии с Концепцией долгосрочного социально-экономического развития Российской Федерации на период до 2020 года, одним из направлений долгосрочной политики социальной поддержки населения является развитие </w:t>
      </w: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сектора негосударственных некоммерческих организаций в сфере оказания социальных услуг.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Низкий уровень общественной активности, общественной поддержки и доверия граждан к деятельности СО НКО. Общественная активность населения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его участие в реализации социальных проектов и программ носит ситуативный характер.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Существуют проблемы с формированием экспертного сообщества в сфере развития гражданского общества, создания специализированных правовых и юридических служб.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Недостаточный уровень кадровой подготовки сотрудников некоммерческих организаций к социально значимой деятельности и представителей органов власти к взаимодействию с институтами гражданского общества и гражданами, особенно на муниципальном уровне. Работники некоммерческого сектора слабо ориентируются в современном российском законодательстве, в том числе по вопросам финансов, обеспечивающим основу работы некоммерческих организаций. Общественные организации имеют слабую финансовую базу и недостаточный опыт поиска источников финансирования. Не отлажена система поддержки работников и добровольцев общественных организаций в сфере подготовки, переподготовки и повышения их квалификации.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Наблюдается недостаточное внимание средств массовой информации к деятельности институтов гражданского общества, не отлажена система их взаимодействия. Программные мероприятия позволят обеспечить участие представителей гражданского общества в реализации Стратегического плана социально-экономического развития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на период до 2020 года, будут способствовать обеспечению социальной и политической стабильности в районе, возникновению у населения гражданской ответственности, формированию активной жизненной позиции, развитию новых форм самоорганизации и самоуправления. Развитый некоммерческий сектор обеспечит стабильность экономического развития и политической системы, обеспечит развитие сети негосударственных социальных услуг.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возможно возникновение рисков, связанных: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необходимостью поиска дополнительных источников финансирования социально значимых проектов;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недостаточным уровнем бюджетного финансирования.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рисков и управление рисками при реализации Программы осуществляет отдел организационно-контрольной работы и взаимодействия с местными поселениями администрации района.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мерам минимизации рисков относятся: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внесение изменений в состав основных мероприятий 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достижением значений индикаторов (показателей) на всех стадиях реализации Программы.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реализации Программы, цели, задачи, описание основных целевых индикаторов, показателей задач Программы, показателей муниципальных заданий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Приоритетом муниципальной политики в сфере СО НКО является развитие и поддержка СО НКО, оказывающих социальные услуги, повышение эффективности социального обслуживания населения, создание конкурентного рынка социальных услуг. Конкурсное финансирование некоммерческих организаций в социальной сфере будет способствовать привлечению альтернативных источников финансирования различных видов социальной помощи.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реализации Программы является содействие развитию институтов гражданского общества, повышение гражданской активности жителей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 индикатором Программы служит количество некоммерческих организаций, осуществляющих деятельность на территории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поддержки СО НКО и развития гражданского общества определены следующие задачи: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Содействие реализации СО НКО социально ориентированных проектов.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Развитие социальной активности, гражданской культуры населения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показателями задач </w:t>
      </w:r>
      <w:proofErr w:type="gram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Количество жителей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участвующих в мероприятиях, проектах, программах СО НКО и иных гражданских инициативах, реализуемых при поддержке администрации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Количество социально ориентированных проектов, программ, реализованных некоммерческими организациями при финансовой поддержке органов местного самоуправления.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СО НКО, получивших консультационную поддержку.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Удельный вес жителей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информированных о деятельности СО НКО.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определения значений показателей и индикатора Программы являются: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отчеты некоммерческих организаций о проведении мероприятий различного уровня;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размещения информационных материалов указанной тематики в различных средствах массовой информации.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Сведения об индикаторах цели, показателях задач и объема финансирования за счет средств районного бюджета муниципальной </w:t>
      </w: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программы «Поддержка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2016-2020годы» представлены в приложении 1 к Программе.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охватывают период 2016 - 2020 годов без выделения этапов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мероприятия Программы с указанием основных механизмов их реализации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планируется реализация следующих мероприятий: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задаче 1: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возмещение затрат на создание НКО;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поддержки СО НКО на реализацию проектов, направленных на обеспечение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жизнедеятельности и социальную </w:t>
      </w:r>
      <w:proofErr w:type="gram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</w:t>
      </w:r>
      <w:proofErr w:type="gram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интеграцию инвалидов и их семей;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поддержки СО НКО на реализацию проектов, направленных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правовое просвещение;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компьютерной грамоте;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поддержки СО НКО на реализацию проектов, направленных на оказание правовой поддержки гражданам на безвозмездной основе;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поддержки СО НКО на реализацию проектов по популяризации службы в рядах Российской армии и военно-патриотическому воспитанию молодежи;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поддержки ветеранским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финансовой поддержки СО НКО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поддержки СО НКО на реализацию проектов, направленных на проведение мероприятий по исторической реконструкции, развитию этнокультурных традиций и преумножение культурного и исторического наследия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по задаче 2 - размещение информационных материалов, проведение тематических столов, форумов и др., направленных на развитие социальной активности, гражданской культуры населения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данных мероприятий направлены следующие инструменты и механизмы материального воздействия: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возмещение части затрат СО НКО на организацию и проведение мероприятий различной направленности;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и изготовление брошюр, буклетов, информационных материалов указанной тематики.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Обоснование объема финансовых ресурсов, необходимых для реализации Программы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муниципальной программы «Поддержка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2016-2020годы» представлено в приложении 2 к Программе.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финансовых ресурсов, необходимых для реализации Программы, по прогнозной оценке составит 1670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470 тыс. рублей из средств районного бюджета, 1200 тыс. руб. из средств областного бюджета.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Прогнозная оценка расходов по источникам ресурсного обеспечения муниципальной программы «Поддержка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2016-2020годы» представлена в приложении 3 к Программе.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Программы является бюджет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Необходимый для реализации объем ресурсов рассчитан исходя </w:t>
      </w:r>
      <w:proofErr w:type="gram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сложившегося на рынке уровня цен на обеспечение научно-методического и информационного сопровождения деятельности социально ориентированных некоммерческих организаций.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расходов на выполнение мероприятий Программы ежегодно уточняются в процессе исполнения бюджета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при формировании бюджета на очередной финансовый год.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Описание мер муниципального регулирования и обоснования необходимости их применения для достижения целевых индикаторов и показателей задач муниципальной Программы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муниципального регулирования и обоснования необходимости их применения для достижения целевых индикаторов и показателей задач муниципальной Программы не применяются.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C392D" w:rsidRPr="003E0D32" w:rsidRDefault="002C392D" w:rsidP="002C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муниципальной программе "Поддержка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2016-2020годы»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1572"/>
      <w:bookmarkEnd w:id="2"/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ОБ ИНДИКАТОРАХ ЦЕЛИ, ПОКАЗАТЕЛЯХ ЗАДАЧ И ОБЪЕМАХ ФИНАНСИРОВАНИЯ ЗА СЧЕТ СРЕДСТВ районного БЮДЖЕТА МУНИЦИПАЛЬНОЙ ПРОГРАММЫ "Поддержка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2016-2020годы»</w:t>
      </w:r>
    </w:p>
    <w:p w:rsidR="002C392D" w:rsidRPr="003E0D32" w:rsidRDefault="002C392D" w:rsidP="002C39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14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136"/>
        <w:gridCol w:w="2061"/>
        <w:gridCol w:w="1471"/>
        <w:gridCol w:w="1078"/>
        <w:gridCol w:w="1078"/>
        <w:gridCol w:w="1078"/>
        <w:gridCol w:w="1209"/>
        <w:gridCol w:w="1209"/>
      </w:tblGrid>
      <w:tr w:rsidR="002C392D" w:rsidRPr="003E0D32" w:rsidTr="002C392D"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индикаторов, показателей и объемов финансирования</w:t>
            </w:r>
          </w:p>
        </w:tc>
      </w:tr>
      <w:tr w:rsidR="002C392D" w:rsidRPr="003E0D32" w:rsidTr="002C392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  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2016 - 2020 годы"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Содействие развитию институтов гражданского общества, повышение гражданской активности жителей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цели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некоммерческих организаций, осуществляющих деятельность на территории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Программы: Содействие реализации социально ориентированными некоммерческими организациями социально ориентированных проектов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 задачи 1: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жителей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участвующих в мероприятиях, проектах, программах СО НКО и иных гражданских инициативах, реализуемых при поддержке администрации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2 задачи 1: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социально ориентированных проектов, программ, реализованных некоммерческими организациями при финансовой поддержке органов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Отдел культуры; Отдел </w:t>
            </w:r>
            <w:proofErr w:type="spellStart"/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образова-ния</w:t>
            </w:r>
            <w:proofErr w:type="spellEnd"/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392D" w:rsidRPr="003E0D32" w:rsidTr="00EA079F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на создание НКО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2D" w:rsidRPr="003E0D32" w:rsidRDefault="00EA079F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СО НКО на реализацию проектов, направленных на обеспечение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жизнедеятельности и социальную 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адаптацию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интеграцию инвалидов и их семей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культуры; Отдел </w:t>
            </w:r>
            <w:proofErr w:type="spellStart"/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образова-ния</w:t>
            </w:r>
            <w:proofErr w:type="spellEnd"/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СО НКО на реализацию проектов, направленных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Отдел культуры; Отдел </w:t>
            </w:r>
            <w:proofErr w:type="spellStart"/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образова-ния</w:t>
            </w:r>
            <w:proofErr w:type="spellEnd"/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2C392D" w:rsidRPr="003E0D32" w:rsidTr="002C392D">
        <w:trPr>
          <w:trHeight w:val="2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Программы:</w:t>
            </w:r>
          </w:p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СО НКО на реализацию проектов по популяризации службы в рядах Российской армии и военно-патриотическому воспитанию молодежи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культуры; Отдел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442A7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442A7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Программы: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СО НКО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Отдел культуры; Отдел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EA079F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C392D"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Программы: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СО НКО на организацию и проведение мероприятий по развитию 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благотвори-тельной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интересах общества в целом или отдельных категорий лиц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2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 НКО, получивших консультационную поддержку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СО НКО на реализацию проектов, направленных на оказание правовой поддержки гражданам на безвозмездной основе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Общий отдел;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Программы: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ветеранским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Отдел культуры;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EA079F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Программы: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СО НКО на реализацию проектов, направленных на проведение мероприятий по исторической реконструкции, развитию этнокультурных традиций и преумножение культурного и исторического наследия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культуры; Отдел </w:t>
            </w:r>
            <w:proofErr w:type="spellStart"/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образова-ния</w:t>
            </w:r>
            <w:proofErr w:type="spellEnd"/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социальной активности населения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 задачи 2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жителей района, информированных о деятельности СО НКО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Отдел экономики и развития малого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2C392D" w:rsidRPr="003E0D32" w:rsidTr="002C392D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2 Программы:</w:t>
            </w:r>
          </w:p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информационных материалов, проведение тематических столов, форумов и др., направленных на развитие социальной активности, гражданской культуры населения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Отдел культуры; Отдел </w:t>
            </w:r>
            <w:proofErr w:type="spellStart"/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образова-ния</w:t>
            </w:r>
            <w:proofErr w:type="spellEnd"/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C392D" w:rsidRPr="003E0D32" w:rsidTr="00EA079F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2D" w:rsidRPr="003E0D32" w:rsidRDefault="00EA079F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EA079F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EA079F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к муниципальной программе "Поддержка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2016-2020годы»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«Поддержка социально ориентированных некоммерческих организаций </w:t>
      </w:r>
      <w:proofErr w:type="spellStart"/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2016-2020 годы»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муниципальной программы)</w:t>
      </w: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477"/>
        <w:gridCol w:w="2151"/>
        <w:gridCol w:w="977"/>
        <w:gridCol w:w="825"/>
        <w:gridCol w:w="1616"/>
        <w:gridCol w:w="907"/>
        <w:gridCol w:w="806"/>
        <w:gridCol w:w="807"/>
        <w:gridCol w:w="1174"/>
        <w:gridCol w:w="811"/>
        <w:gridCol w:w="806"/>
      </w:tblGrid>
      <w:tr w:rsidR="002C392D" w:rsidRPr="003E0D32" w:rsidTr="002C392D">
        <w:trPr>
          <w:trHeight w:val="2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основных мероприятий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2016-2020 годы»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на создание 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СО НКО на реализацию проектов, направленных на обеспечение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жизнедеятельности и социальную 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адаптацию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интеграцию инвалидов и их семей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Отдел культуры; Отдел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392D"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СО НКО на реализацию </w:t>
            </w: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проектов, направленных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Отдел культуры; Отдел </w:t>
            </w: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Программы:</w:t>
            </w:r>
          </w:p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СО НКО на реализацию проектов по популяризации службы в рядах Российской армии и военно-патриотическому воспитанию молодежи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культуры; Отдел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Программы:</w:t>
            </w:r>
          </w:p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СО НКО на организацию и проведение мероприятий, посвященных общественно значимым событиям, памятным и юбилейным датам культурной и военной отечественной истории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Отдел культуры; Отдел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392D"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Программы:</w:t>
            </w:r>
          </w:p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СО НКО на организацию и проведение мероприятий по развитию благотворительной деятельности в интересах общества в целом или отдельных категорий лиц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392D"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поддержки СО НКО на реализацию проектов, направленных на оказание правовой поддержки гражданам на безвозмездной основе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Орготдел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Общий отдел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AC5A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A78"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поддержки ветеранским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;О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C392D"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1 Программы:</w:t>
            </w:r>
          </w:p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СО НКО на реализацию проектов, направленных на проведение мероприятий по исторической реконструкции, развитию этнокультурных традиций и преумножение культурного и исторического наследия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культуры; Отдел образования;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C392D"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392D" w:rsidRPr="003E0D32" w:rsidTr="002C392D">
        <w:trPr>
          <w:trHeight w:val="2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задачи 2 Программы:</w:t>
            </w:r>
          </w:p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информационных </w:t>
            </w: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материалов, проведение тематических столов, форумов и др., направленных на развитие социальной активности, гражданской культуры населения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Орогтдел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Отдел культуры; Отдел </w:t>
            </w: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0700160200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AC5A78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3 к муниципальной программе "Поддержка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2016-2020годы»</w:t>
      </w:r>
    </w:p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92D" w:rsidRPr="003E0D32" w:rsidRDefault="002C392D" w:rsidP="002C39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3483"/>
      <w:bookmarkEnd w:id="3"/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"Поддержка социально ориентированных некоммерческих организаций и развитие гражданского общества </w:t>
      </w:r>
      <w:proofErr w:type="spellStart"/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3E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2016-2020годы»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301"/>
        <w:gridCol w:w="1988"/>
        <w:gridCol w:w="889"/>
        <w:gridCol w:w="762"/>
        <w:gridCol w:w="762"/>
        <w:gridCol w:w="762"/>
        <w:gridCol w:w="762"/>
        <w:gridCol w:w="762"/>
      </w:tblGrid>
      <w:tr w:rsidR="002C392D" w:rsidRPr="003E0D32" w:rsidTr="002C392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65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2C392D" w:rsidRPr="003E0D32" w:rsidTr="002C392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2C392D" w:rsidRPr="003E0D32" w:rsidTr="002C392D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"Поддержка социально ориентированных НКО и развитие гражданского общества </w:t>
            </w:r>
            <w:proofErr w:type="spellStart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2016-2020 годы»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EA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A079F"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EA079F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C392D" w:rsidRPr="003E0D32" w:rsidTr="002C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392D" w:rsidRPr="003E0D32" w:rsidTr="002C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EA079F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EA079F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2C392D" w:rsidRPr="003E0D32" w:rsidTr="002C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EA079F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EA079F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C392D" w:rsidRPr="003E0D32" w:rsidTr="002C39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2D" w:rsidRPr="003E0D32" w:rsidRDefault="002C392D" w:rsidP="002C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392D" w:rsidRPr="003E0D32" w:rsidRDefault="002C392D" w:rsidP="002C3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603" w:rsidRPr="003E0D32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3E0D32" w:rsidSect="00E5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6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594A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392D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50B4"/>
    <w:rsid w:val="003C781C"/>
    <w:rsid w:val="003D2B8B"/>
    <w:rsid w:val="003D58DE"/>
    <w:rsid w:val="003E0D32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5F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3925"/>
    <w:rsid w:val="00603163"/>
    <w:rsid w:val="00620E71"/>
    <w:rsid w:val="00634B90"/>
    <w:rsid w:val="00640AB9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42A7"/>
    <w:rsid w:val="00A47AAE"/>
    <w:rsid w:val="00A5001F"/>
    <w:rsid w:val="00A66FFE"/>
    <w:rsid w:val="00A91DEA"/>
    <w:rsid w:val="00AA09F8"/>
    <w:rsid w:val="00AC5A7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080D"/>
    <w:rsid w:val="00DB4169"/>
    <w:rsid w:val="00DB4C36"/>
    <w:rsid w:val="00DC66E3"/>
    <w:rsid w:val="00DE1887"/>
    <w:rsid w:val="00DE1B5F"/>
    <w:rsid w:val="00DE7FC9"/>
    <w:rsid w:val="00DF24A1"/>
    <w:rsid w:val="00E20F96"/>
    <w:rsid w:val="00E26CA5"/>
    <w:rsid w:val="00E27589"/>
    <w:rsid w:val="00E33CFA"/>
    <w:rsid w:val="00E4335C"/>
    <w:rsid w:val="00E45CDE"/>
    <w:rsid w:val="00E52AAA"/>
    <w:rsid w:val="00E545F4"/>
    <w:rsid w:val="00E57E1C"/>
    <w:rsid w:val="00E66AF1"/>
    <w:rsid w:val="00E70FB1"/>
    <w:rsid w:val="00E936A8"/>
    <w:rsid w:val="00EA079F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435DE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3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Название1"/>
    <w:basedOn w:val="a"/>
    <w:rsid w:val="002C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92D"/>
    <w:rPr>
      <w:color w:val="0000FF"/>
      <w:u w:val="single"/>
    </w:rPr>
  </w:style>
  <w:style w:type="paragraph" w:customStyle="1" w:styleId="consplusnormal">
    <w:name w:val="consplusnormal"/>
    <w:basedOn w:val="a"/>
    <w:rsid w:val="002C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3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Название1"/>
    <w:basedOn w:val="a"/>
    <w:rsid w:val="002C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392D"/>
    <w:rPr>
      <w:color w:val="0000FF"/>
      <w:u w:val="single"/>
    </w:rPr>
  </w:style>
  <w:style w:type="paragraph" w:customStyle="1" w:styleId="consplusnormal">
    <w:name w:val="consplusnormal"/>
    <w:basedOn w:val="a"/>
    <w:rsid w:val="002C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cp:lastPrinted>2018-09-21T12:36:00Z</cp:lastPrinted>
  <dcterms:created xsi:type="dcterms:W3CDTF">2018-09-21T06:09:00Z</dcterms:created>
  <dcterms:modified xsi:type="dcterms:W3CDTF">2018-09-24T10:29:00Z</dcterms:modified>
</cp:coreProperties>
</file>