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D2" w:rsidRPr="003752C4" w:rsidRDefault="00C247D2" w:rsidP="00C247D2">
      <w:pPr>
        <w:jc w:val="center"/>
        <w:rPr>
          <w:rFonts w:ascii="Times New Roman" w:eastAsia="Times New Roman" w:hAnsi="Times New Roman" w:cs="Times New Roman"/>
          <w:color w:val="000000"/>
        </w:rPr>
      </w:pPr>
      <w:r w:rsidRPr="003752C4">
        <w:rPr>
          <w:rFonts w:ascii="Calibri" w:eastAsia="Times New Roman" w:hAnsi="Calibri" w:cs="Calibri"/>
          <w:noProof/>
          <w:color w:val="000000"/>
          <w:lang w:eastAsia="ru-RU"/>
        </w:rPr>
        <w:drawing>
          <wp:inline distT="0" distB="0" distL="0" distR="0" wp14:anchorId="685EFD7A" wp14:editId="1F2F192C">
            <wp:extent cx="661670" cy="766445"/>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61670" cy="766445"/>
                    </a:xfrm>
                    <a:prstGeom prst="rect">
                      <a:avLst/>
                    </a:prstGeom>
                    <a:noFill/>
                    <a:ln>
                      <a:noFill/>
                    </a:ln>
                  </pic:spPr>
                </pic:pic>
              </a:graphicData>
            </a:graphic>
          </wp:inline>
        </w:drawing>
      </w:r>
    </w:p>
    <w:p w:rsidR="00C247D2" w:rsidRPr="003752C4" w:rsidRDefault="00C247D2" w:rsidP="00C247D2">
      <w:pPr>
        <w:spacing w:after="0" w:line="240" w:lineRule="auto"/>
        <w:jc w:val="center"/>
        <w:outlineLvl w:val="0"/>
        <w:rPr>
          <w:rFonts w:ascii="Times New Roman" w:eastAsia="Times New Roman" w:hAnsi="Times New Roman" w:cs="Times New Roman"/>
          <w:b/>
          <w:bCs/>
          <w:color w:val="000000"/>
          <w:sz w:val="28"/>
          <w:szCs w:val="28"/>
          <w:lang w:eastAsia="ru-RU"/>
        </w:rPr>
      </w:pPr>
      <w:r w:rsidRPr="003752C4">
        <w:rPr>
          <w:rFonts w:ascii="Times New Roman" w:eastAsia="Times New Roman" w:hAnsi="Times New Roman" w:cs="Times New Roman"/>
          <w:b/>
          <w:bCs/>
          <w:color w:val="000000"/>
          <w:sz w:val="28"/>
          <w:szCs w:val="28"/>
          <w:lang w:eastAsia="ru-RU"/>
        </w:rPr>
        <w:t>ЛИПЕЦКАЯ ОБЛАСТЬ</w:t>
      </w:r>
    </w:p>
    <w:p w:rsidR="00C247D2" w:rsidRPr="003752C4" w:rsidRDefault="00C247D2" w:rsidP="00C247D2">
      <w:pPr>
        <w:spacing w:after="0" w:line="240" w:lineRule="auto"/>
        <w:jc w:val="center"/>
        <w:outlineLvl w:val="0"/>
        <w:rPr>
          <w:rFonts w:ascii="Times New Roman" w:eastAsia="Times New Roman" w:hAnsi="Times New Roman" w:cs="Times New Roman"/>
          <w:b/>
          <w:bCs/>
          <w:color w:val="000000"/>
          <w:sz w:val="40"/>
          <w:szCs w:val="40"/>
          <w:lang w:eastAsia="ru-RU"/>
        </w:rPr>
      </w:pPr>
      <w:r w:rsidRPr="003752C4">
        <w:rPr>
          <w:rFonts w:ascii="Times New Roman" w:eastAsia="Times New Roman" w:hAnsi="Times New Roman" w:cs="Times New Roman"/>
          <w:b/>
          <w:bCs/>
          <w:color w:val="000000"/>
          <w:sz w:val="40"/>
          <w:szCs w:val="40"/>
          <w:lang w:eastAsia="ru-RU"/>
        </w:rPr>
        <w:t>ПОСТАНОВЛЕНИЕ</w:t>
      </w:r>
    </w:p>
    <w:p w:rsidR="00C247D2" w:rsidRPr="003752C4" w:rsidRDefault="00C247D2" w:rsidP="00C247D2">
      <w:pPr>
        <w:tabs>
          <w:tab w:val="left" w:pos="2480"/>
          <w:tab w:val="center" w:pos="5102"/>
        </w:tabs>
        <w:spacing w:after="0" w:line="240" w:lineRule="auto"/>
        <w:jc w:val="center"/>
        <w:outlineLvl w:val="0"/>
        <w:rPr>
          <w:rFonts w:ascii="Times New Roman" w:eastAsia="Times New Roman" w:hAnsi="Times New Roman" w:cs="Times New Roman"/>
          <w:b/>
          <w:bCs/>
          <w:color w:val="000000"/>
          <w:sz w:val="28"/>
          <w:szCs w:val="28"/>
        </w:rPr>
      </w:pPr>
      <w:r w:rsidRPr="003752C4">
        <w:rPr>
          <w:rFonts w:ascii="Times New Roman" w:eastAsia="Times New Roman" w:hAnsi="Times New Roman" w:cs="Times New Roman"/>
          <w:b/>
          <w:bCs/>
          <w:color w:val="000000"/>
          <w:sz w:val="28"/>
          <w:szCs w:val="28"/>
        </w:rPr>
        <w:t>АДМИНИСТРАЦИИ ХЛЕВЕНСКОГО</w:t>
      </w:r>
    </w:p>
    <w:p w:rsidR="00C247D2" w:rsidRPr="003752C4" w:rsidRDefault="00C247D2" w:rsidP="00C247D2">
      <w:pPr>
        <w:spacing w:after="0" w:line="240" w:lineRule="auto"/>
        <w:jc w:val="center"/>
        <w:outlineLvl w:val="0"/>
        <w:rPr>
          <w:rFonts w:ascii="Times New Roman" w:eastAsia="Times New Roman" w:hAnsi="Times New Roman" w:cs="Times New Roman"/>
          <w:b/>
          <w:bCs/>
          <w:color w:val="000000"/>
          <w:sz w:val="28"/>
          <w:szCs w:val="28"/>
        </w:rPr>
      </w:pPr>
      <w:r w:rsidRPr="003752C4">
        <w:rPr>
          <w:rFonts w:ascii="Times New Roman" w:eastAsia="Times New Roman" w:hAnsi="Times New Roman" w:cs="Times New Roman"/>
          <w:b/>
          <w:bCs/>
          <w:color w:val="000000"/>
          <w:sz w:val="28"/>
          <w:szCs w:val="28"/>
        </w:rPr>
        <w:t>МУНИЦИПАЛЬНОГО РАЙОНА</w:t>
      </w:r>
    </w:p>
    <w:p w:rsidR="00C247D2" w:rsidRPr="003752C4" w:rsidRDefault="00C247D2" w:rsidP="00C247D2">
      <w:pPr>
        <w:spacing w:after="0" w:line="240" w:lineRule="auto"/>
        <w:jc w:val="center"/>
        <w:rPr>
          <w:rFonts w:ascii="Times New Roman" w:eastAsia="Times New Roman" w:hAnsi="Times New Roman" w:cs="Times New Roman"/>
          <w:b/>
          <w:bCs/>
          <w:color w:val="000000"/>
          <w:sz w:val="16"/>
          <w:szCs w:val="16"/>
        </w:rPr>
      </w:pPr>
    </w:p>
    <w:p w:rsidR="00C247D2" w:rsidRPr="003752C4" w:rsidRDefault="00C247D2" w:rsidP="00C247D2">
      <w:pPr>
        <w:jc w:val="center"/>
        <w:rPr>
          <w:rFonts w:ascii="Times New Roman" w:eastAsia="Times New Roman" w:hAnsi="Times New Roman" w:cs="Times New Roman"/>
          <w:color w:val="000000"/>
          <w:sz w:val="28"/>
          <w:szCs w:val="28"/>
        </w:rPr>
      </w:pPr>
      <w:proofErr w:type="spellStart"/>
      <w:r w:rsidRPr="003752C4">
        <w:rPr>
          <w:rFonts w:ascii="Times New Roman" w:eastAsia="Times New Roman" w:hAnsi="Times New Roman" w:cs="Times New Roman"/>
          <w:color w:val="000000"/>
          <w:sz w:val="28"/>
          <w:szCs w:val="28"/>
        </w:rPr>
        <w:t>с</w:t>
      </w:r>
      <w:proofErr w:type="gramStart"/>
      <w:r w:rsidRPr="003752C4">
        <w:rPr>
          <w:rFonts w:ascii="Times New Roman" w:eastAsia="Times New Roman" w:hAnsi="Times New Roman" w:cs="Times New Roman"/>
          <w:color w:val="000000"/>
          <w:sz w:val="28"/>
          <w:szCs w:val="28"/>
        </w:rPr>
        <w:t>.Х</w:t>
      </w:r>
      <w:proofErr w:type="gramEnd"/>
      <w:r w:rsidRPr="003752C4">
        <w:rPr>
          <w:rFonts w:ascii="Times New Roman" w:eastAsia="Times New Roman" w:hAnsi="Times New Roman" w:cs="Times New Roman"/>
          <w:color w:val="000000"/>
          <w:sz w:val="28"/>
          <w:szCs w:val="28"/>
        </w:rPr>
        <w:t>левное</w:t>
      </w:r>
      <w:proofErr w:type="spellEnd"/>
    </w:p>
    <w:p w:rsidR="00C247D2" w:rsidRPr="003752C4" w:rsidRDefault="00793A7B" w:rsidP="00C247D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16.02.2021 года </w:t>
      </w:r>
      <w:r w:rsidR="00C247D2" w:rsidRPr="003752C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50</w:t>
      </w:r>
      <w:bookmarkStart w:id="0" w:name="_GoBack"/>
      <w:bookmarkEnd w:id="0"/>
    </w:p>
    <w:p w:rsidR="00C247D2" w:rsidRDefault="00C247D2" w:rsidP="00C247D2">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w:t>
      </w:r>
    </w:p>
    <w:p w:rsidR="00C247D2" w:rsidRDefault="00C247D2" w:rsidP="00C247D2">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Хлевенского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p>
    <w:p w:rsidR="00C247D2" w:rsidRDefault="00C247D2" w:rsidP="00C247D2">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района от 19 сентября 2013 года № 369</w:t>
      </w:r>
    </w:p>
    <w:p w:rsidR="00C247D2" w:rsidRPr="003752C4" w:rsidRDefault="00C247D2" w:rsidP="00C247D2">
      <w:pPr>
        <w:spacing w:after="0" w:line="0" w:lineRule="atLeast"/>
        <w:rPr>
          <w:rFonts w:ascii="Times New Roman" w:hAnsi="Times New Roman" w:cs="Times New Roman"/>
          <w:sz w:val="28"/>
          <w:szCs w:val="28"/>
        </w:rPr>
      </w:pPr>
      <w:r>
        <w:rPr>
          <w:rFonts w:ascii="Times New Roman" w:hAnsi="Times New Roman" w:cs="Times New Roman"/>
          <w:sz w:val="28"/>
          <w:szCs w:val="28"/>
        </w:rPr>
        <w:t>«</w:t>
      </w:r>
      <w:r w:rsidRPr="003752C4">
        <w:rPr>
          <w:rFonts w:ascii="Times New Roman" w:hAnsi="Times New Roman" w:cs="Times New Roman"/>
          <w:sz w:val="28"/>
          <w:szCs w:val="28"/>
        </w:rPr>
        <w:t xml:space="preserve">Об утверждении муниципальной программы </w:t>
      </w:r>
    </w:p>
    <w:p w:rsidR="00C247D2" w:rsidRPr="003752C4" w:rsidRDefault="00C247D2" w:rsidP="00C247D2">
      <w:pPr>
        <w:spacing w:after="0" w:line="0" w:lineRule="atLeast"/>
        <w:rPr>
          <w:rFonts w:ascii="Times New Roman" w:hAnsi="Times New Roman" w:cs="Times New Roman"/>
          <w:sz w:val="28"/>
          <w:szCs w:val="28"/>
        </w:rPr>
      </w:pPr>
      <w:proofErr w:type="spellStart"/>
      <w:r w:rsidRPr="003752C4">
        <w:rPr>
          <w:rFonts w:ascii="Times New Roman" w:hAnsi="Times New Roman" w:cs="Times New Roman"/>
          <w:sz w:val="28"/>
          <w:szCs w:val="28"/>
        </w:rPr>
        <w:t>Хлевенского</w:t>
      </w:r>
      <w:proofErr w:type="spellEnd"/>
      <w:r w:rsidRPr="003752C4">
        <w:rPr>
          <w:rFonts w:ascii="Times New Roman" w:hAnsi="Times New Roman" w:cs="Times New Roman"/>
          <w:sz w:val="28"/>
          <w:szCs w:val="28"/>
        </w:rPr>
        <w:t xml:space="preserve"> муниципального района «Развитие </w:t>
      </w:r>
    </w:p>
    <w:p w:rsidR="00C247D2" w:rsidRPr="003752C4" w:rsidRDefault="00C247D2" w:rsidP="00C247D2">
      <w:pPr>
        <w:spacing w:after="0" w:line="0" w:lineRule="atLeast"/>
        <w:rPr>
          <w:rFonts w:ascii="Times New Roman" w:hAnsi="Times New Roman" w:cs="Times New Roman"/>
          <w:sz w:val="28"/>
          <w:szCs w:val="28"/>
        </w:rPr>
      </w:pPr>
      <w:r w:rsidRPr="003752C4">
        <w:rPr>
          <w:rFonts w:ascii="Times New Roman" w:hAnsi="Times New Roman" w:cs="Times New Roman"/>
          <w:sz w:val="28"/>
          <w:szCs w:val="28"/>
        </w:rPr>
        <w:t xml:space="preserve">системы эффективного муниципального управления </w:t>
      </w:r>
    </w:p>
    <w:p w:rsidR="00C247D2" w:rsidRPr="003752C4" w:rsidRDefault="00C247D2" w:rsidP="00C247D2">
      <w:pPr>
        <w:spacing w:after="0" w:line="0" w:lineRule="atLeast"/>
        <w:rPr>
          <w:rFonts w:ascii="Times New Roman" w:hAnsi="Times New Roman" w:cs="Times New Roman"/>
          <w:sz w:val="28"/>
          <w:szCs w:val="28"/>
        </w:rPr>
      </w:pPr>
      <w:proofErr w:type="spellStart"/>
      <w:r w:rsidRPr="003752C4">
        <w:rPr>
          <w:rFonts w:ascii="Times New Roman" w:hAnsi="Times New Roman" w:cs="Times New Roman"/>
          <w:sz w:val="28"/>
          <w:szCs w:val="28"/>
        </w:rPr>
        <w:t>Хлевенского</w:t>
      </w:r>
      <w:proofErr w:type="spellEnd"/>
      <w:r w:rsidRPr="003752C4">
        <w:rPr>
          <w:rFonts w:ascii="Times New Roman" w:hAnsi="Times New Roman" w:cs="Times New Roman"/>
          <w:sz w:val="28"/>
          <w:szCs w:val="28"/>
        </w:rPr>
        <w:t xml:space="preserve"> муниципального района</w:t>
      </w:r>
    </w:p>
    <w:p w:rsidR="00C247D2" w:rsidRPr="003752C4" w:rsidRDefault="00C247D2" w:rsidP="00C247D2">
      <w:pPr>
        <w:spacing w:after="0" w:line="0" w:lineRule="atLeast"/>
        <w:rPr>
          <w:rFonts w:ascii="Times New Roman" w:hAnsi="Times New Roman" w:cs="Times New Roman"/>
          <w:sz w:val="28"/>
          <w:szCs w:val="28"/>
        </w:rPr>
      </w:pPr>
      <w:r w:rsidRPr="003752C4">
        <w:rPr>
          <w:rFonts w:ascii="Times New Roman" w:hAnsi="Times New Roman" w:cs="Times New Roman"/>
          <w:sz w:val="28"/>
          <w:szCs w:val="28"/>
        </w:rPr>
        <w:t>Липецкой области»</w:t>
      </w:r>
      <w:r>
        <w:rPr>
          <w:rFonts w:ascii="Times New Roman" w:hAnsi="Times New Roman" w:cs="Times New Roman"/>
          <w:sz w:val="28"/>
          <w:szCs w:val="28"/>
        </w:rPr>
        <w:t>»</w:t>
      </w:r>
    </w:p>
    <w:p w:rsidR="00C247D2" w:rsidRDefault="00C247D2" w:rsidP="00C247D2">
      <w:pPr>
        <w:rPr>
          <w:rFonts w:ascii="Times New Roman" w:hAnsi="Times New Roman" w:cs="Times New Roman"/>
          <w:sz w:val="28"/>
          <w:szCs w:val="28"/>
        </w:rPr>
      </w:pPr>
    </w:p>
    <w:p w:rsidR="00C247D2" w:rsidRDefault="00C247D2" w:rsidP="00C247D2">
      <w:pPr>
        <w:tabs>
          <w:tab w:val="left" w:pos="1110"/>
        </w:tabs>
        <w:rPr>
          <w:rFonts w:ascii="Times New Roman" w:hAnsi="Times New Roman" w:cs="Times New Roman"/>
          <w:sz w:val="28"/>
          <w:szCs w:val="28"/>
        </w:rPr>
      </w:pPr>
      <w:r>
        <w:rPr>
          <w:rFonts w:ascii="Times New Roman" w:hAnsi="Times New Roman" w:cs="Times New Roman"/>
          <w:sz w:val="28"/>
          <w:szCs w:val="28"/>
        </w:rPr>
        <w:tab/>
        <w:t>Администрация района</w:t>
      </w:r>
    </w:p>
    <w:p w:rsidR="00C247D2" w:rsidRDefault="00C247D2" w:rsidP="00C247D2">
      <w:pPr>
        <w:tabs>
          <w:tab w:val="left" w:pos="111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ПОСТАНОВЛЯЕТ:</w:t>
      </w:r>
    </w:p>
    <w:p w:rsidR="00C247D2" w:rsidRDefault="00C247D2" w:rsidP="00C247D2">
      <w:pPr>
        <w:tabs>
          <w:tab w:val="left" w:pos="1110"/>
        </w:tabs>
        <w:spacing w:after="0" w:line="0" w:lineRule="atLeast"/>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Pr="003752C4">
        <w:rPr>
          <w:rFonts w:ascii="Times New Roman" w:hAnsi="Times New Roman" w:cs="Times New Roman"/>
          <w:sz w:val="28"/>
          <w:szCs w:val="28"/>
        </w:rPr>
        <w:t xml:space="preserve">Внести  в  постановление </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Хлевенского</w:t>
      </w:r>
      <w:proofErr w:type="spellEnd"/>
      <w:r>
        <w:rPr>
          <w:rFonts w:ascii="Times New Roman" w:hAnsi="Times New Roman" w:cs="Times New Roman"/>
          <w:sz w:val="28"/>
          <w:szCs w:val="28"/>
        </w:rPr>
        <w:t xml:space="preserve"> муниципального района</w:t>
      </w:r>
      <w:r w:rsidRPr="003752C4">
        <w:rPr>
          <w:rFonts w:ascii="Times New Roman" w:hAnsi="Times New Roman" w:cs="Times New Roman"/>
          <w:sz w:val="28"/>
          <w:szCs w:val="28"/>
        </w:rPr>
        <w:t xml:space="preserve"> от 19 сентября 2013 года № 369 «Об утверждении муниципальной программы </w:t>
      </w:r>
      <w:proofErr w:type="spellStart"/>
      <w:r w:rsidRPr="003752C4">
        <w:rPr>
          <w:rFonts w:ascii="Times New Roman" w:hAnsi="Times New Roman" w:cs="Times New Roman"/>
          <w:sz w:val="28"/>
          <w:szCs w:val="28"/>
        </w:rPr>
        <w:t>Хлевенского</w:t>
      </w:r>
      <w:proofErr w:type="spellEnd"/>
      <w:r w:rsidRPr="003752C4">
        <w:rPr>
          <w:rFonts w:ascii="Times New Roman" w:hAnsi="Times New Roman" w:cs="Times New Roman"/>
          <w:sz w:val="28"/>
          <w:szCs w:val="28"/>
        </w:rPr>
        <w:t xml:space="preserve"> муниципального района «Развитие системы </w:t>
      </w:r>
      <w:r w:rsidRPr="003752C4">
        <w:rPr>
          <w:rFonts w:ascii="Times New Roman" w:hAnsi="Times New Roman" w:cs="Times New Roman"/>
          <w:sz w:val="28"/>
          <w:szCs w:val="28"/>
        </w:rPr>
        <w:lastRenderedPageBreak/>
        <w:t xml:space="preserve">эффективного муниципального управления </w:t>
      </w:r>
      <w:proofErr w:type="spellStart"/>
      <w:r w:rsidRPr="003752C4">
        <w:rPr>
          <w:rFonts w:ascii="Times New Roman" w:hAnsi="Times New Roman" w:cs="Times New Roman"/>
          <w:sz w:val="28"/>
          <w:szCs w:val="28"/>
        </w:rPr>
        <w:t>Хлевенского</w:t>
      </w:r>
      <w:proofErr w:type="spellEnd"/>
      <w:r w:rsidRPr="003752C4">
        <w:rPr>
          <w:rFonts w:ascii="Times New Roman" w:hAnsi="Times New Roman" w:cs="Times New Roman"/>
          <w:sz w:val="28"/>
          <w:szCs w:val="28"/>
        </w:rPr>
        <w:t xml:space="preserve"> муниципального района Липецкой области на»»</w:t>
      </w:r>
      <w:r>
        <w:rPr>
          <w:rFonts w:ascii="Times New Roman" w:hAnsi="Times New Roman" w:cs="Times New Roman"/>
          <w:sz w:val="28"/>
          <w:szCs w:val="28"/>
        </w:rPr>
        <w:t xml:space="preserve">   </w:t>
      </w:r>
      <w:r w:rsidRPr="00B42774">
        <w:rPr>
          <w:rFonts w:ascii="Times New Roman" w:hAnsi="Times New Roman" w:cs="Times New Roman"/>
          <w:sz w:val="28"/>
          <w:szCs w:val="28"/>
        </w:rPr>
        <w:t xml:space="preserve">(с изменениями  от 23.12.2016 года №407, от 08.11.2018 года №550, </w:t>
      </w:r>
      <w:r>
        <w:rPr>
          <w:rFonts w:ascii="Times New Roman" w:hAnsi="Times New Roman" w:cs="Times New Roman"/>
          <w:sz w:val="28"/>
          <w:szCs w:val="28"/>
        </w:rPr>
        <w:t xml:space="preserve"> от </w:t>
      </w:r>
      <w:r w:rsidRPr="00B42774">
        <w:rPr>
          <w:rFonts w:ascii="Times New Roman" w:hAnsi="Times New Roman" w:cs="Times New Roman"/>
          <w:sz w:val="28"/>
          <w:szCs w:val="28"/>
        </w:rPr>
        <w:t>15.07.2019 года №287,</w:t>
      </w:r>
      <w:r>
        <w:rPr>
          <w:rFonts w:ascii="Times New Roman" w:hAnsi="Times New Roman" w:cs="Times New Roman"/>
          <w:sz w:val="28"/>
          <w:szCs w:val="28"/>
        </w:rPr>
        <w:t xml:space="preserve"> от 27.02.202 года №60</w:t>
      </w:r>
      <w:r w:rsidRPr="00B42774">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roofErr w:type="gramEnd"/>
    </w:p>
    <w:p w:rsidR="00C247D2" w:rsidRPr="000979F1" w:rsidRDefault="00C247D2" w:rsidP="00C247D2">
      <w:pPr>
        <w:tabs>
          <w:tab w:val="left" w:pos="1110"/>
        </w:tabs>
        <w:spacing w:after="0" w:line="0" w:lineRule="atLeast"/>
        <w:ind w:left="284"/>
        <w:jc w:val="both"/>
        <w:rPr>
          <w:rFonts w:ascii="Times New Roman" w:hAnsi="Times New Roman" w:cs="Times New Roman"/>
          <w:sz w:val="28"/>
          <w:szCs w:val="28"/>
        </w:rPr>
      </w:pPr>
      <w:r>
        <w:rPr>
          <w:rFonts w:ascii="Times New Roman" w:hAnsi="Times New Roman" w:cs="Times New Roman"/>
          <w:sz w:val="28"/>
          <w:szCs w:val="28"/>
        </w:rPr>
        <w:t xml:space="preserve">        Приложение к  постановлению изложить в следующей редакции:</w:t>
      </w:r>
    </w:p>
    <w:p w:rsidR="00C247D2" w:rsidRDefault="00C247D2" w:rsidP="000A776B">
      <w:pPr>
        <w:shd w:val="clear" w:color="auto" w:fill="FFFFFF"/>
        <w:spacing w:after="0" w:line="240" w:lineRule="auto"/>
        <w:jc w:val="both"/>
        <w:rPr>
          <w:rFonts w:ascii="Arial" w:eastAsia="Times New Roman" w:hAnsi="Arial" w:cs="Arial"/>
          <w:color w:val="000000"/>
          <w:sz w:val="24"/>
          <w:szCs w:val="24"/>
          <w:lang w:eastAsia="ru-RU"/>
        </w:rPr>
      </w:pPr>
    </w:p>
    <w:p w:rsidR="00C247D2" w:rsidRDefault="00C247D2" w:rsidP="000A776B">
      <w:pPr>
        <w:shd w:val="clear" w:color="auto" w:fill="FFFFFF"/>
        <w:spacing w:after="0" w:line="240" w:lineRule="auto"/>
        <w:jc w:val="both"/>
        <w:rPr>
          <w:rFonts w:ascii="Arial" w:eastAsia="Times New Roman" w:hAnsi="Arial" w:cs="Arial"/>
          <w:color w:val="000000"/>
          <w:sz w:val="24"/>
          <w:szCs w:val="24"/>
          <w:lang w:eastAsia="ru-RU"/>
        </w:rPr>
      </w:pPr>
    </w:p>
    <w:p w:rsidR="00C247D2" w:rsidRDefault="00C247D2" w:rsidP="000A776B">
      <w:pPr>
        <w:shd w:val="clear" w:color="auto" w:fill="FFFFFF"/>
        <w:spacing w:after="0" w:line="240" w:lineRule="auto"/>
        <w:jc w:val="both"/>
        <w:rPr>
          <w:rFonts w:ascii="Arial" w:eastAsia="Times New Roman" w:hAnsi="Arial" w:cs="Arial"/>
          <w:color w:val="000000"/>
          <w:sz w:val="24"/>
          <w:szCs w:val="24"/>
          <w:lang w:eastAsia="ru-RU"/>
        </w:rPr>
      </w:pPr>
    </w:p>
    <w:p w:rsidR="00C247D2" w:rsidRDefault="00C247D2" w:rsidP="000A776B">
      <w:pPr>
        <w:shd w:val="clear" w:color="auto" w:fill="FFFFFF"/>
        <w:spacing w:after="0" w:line="240" w:lineRule="auto"/>
        <w:jc w:val="both"/>
        <w:rPr>
          <w:rFonts w:ascii="Arial" w:eastAsia="Times New Roman" w:hAnsi="Arial" w:cs="Arial"/>
          <w:color w:val="000000"/>
          <w:sz w:val="24"/>
          <w:szCs w:val="24"/>
          <w:lang w:eastAsia="ru-RU"/>
        </w:rPr>
      </w:pPr>
    </w:p>
    <w:p w:rsidR="00C247D2" w:rsidRDefault="00C247D2" w:rsidP="000A776B">
      <w:pPr>
        <w:shd w:val="clear" w:color="auto" w:fill="FFFFFF"/>
        <w:spacing w:after="0" w:line="240" w:lineRule="auto"/>
        <w:jc w:val="both"/>
        <w:rPr>
          <w:rFonts w:ascii="Arial" w:eastAsia="Times New Roman" w:hAnsi="Arial" w:cs="Arial"/>
          <w:color w:val="000000"/>
          <w:sz w:val="24"/>
          <w:szCs w:val="24"/>
          <w:lang w:eastAsia="ru-RU"/>
        </w:rPr>
      </w:pPr>
    </w:p>
    <w:p w:rsidR="000A776B" w:rsidRPr="000A776B" w:rsidRDefault="000A776B" w:rsidP="000A776B">
      <w:pPr>
        <w:shd w:val="clear" w:color="auto" w:fill="FFFFFF"/>
        <w:spacing w:after="0" w:line="240" w:lineRule="auto"/>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"Приложение к постановлению администрации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"Об утверждении муниципальной программы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 Развитие системы эффективного муниципального управления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Липецкой области"</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0A776B">
        <w:rPr>
          <w:rFonts w:ascii="Arial" w:eastAsia="Times New Roman" w:hAnsi="Arial" w:cs="Arial"/>
          <w:b/>
          <w:bCs/>
          <w:color w:val="000000"/>
          <w:sz w:val="32"/>
          <w:szCs w:val="32"/>
          <w:lang w:eastAsia="ru-RU"/>
        </w:rPr>
        <w:t>МУНИЦИПАЛЬНАЯ ПРОГРАММА ХЛЕВЕНСКОГО МУНИЦИПАЛЬНОГО РАЙОНА "РАЗВИТИЕ СИСТЕМЫ ЭФФЕКТИВНОГО МУНИЦИПАЛЬНОГО УПРАВЛЕНИЯ ХЛЕВЕНСКОГО МУНИЦИПАЛЬНОГО РАЙОНА ЛИПЕЦКОЙ ОБЛАСТИ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0A776B">
        <w:rPr>
          <w:rFonts w:ascii="Arial" w:eastAsia="Times New Roman" w:hAnsi="Arial" w:cs="Arial"/>
          <w:b/>
          <w:bCs/>
          <w:color w:val="000000"/>
          <w:sz w:val="30"/>
          <w:szCs w:val="30"/>
          <w:lang w:eastAsia="ru-RU"/>
        </w:rPr>
        <w:t xml:space="preserve">I. Паспорт муниципальной программы </w:t>
      </w:r>
      <w:proofErr w:type="spellStart"/>
      <w:r w:rsidRPr="000A776B">
        <w:rPr>
          <w:rFonts w:ascii="Arial" w:eastAsia="Times New Roman" w:hAnsi="Arial" w:cs="Arial"/>
          <w:b/>
          <w:bCs/>
          <w:color w:val="000000"/>
          <w:sz w:val="30"/>
          <w:szCs w:val="30"/>
          <w:lang w:eastAsia="ru-RU"/>
        </w:rPr>
        <w:t>Хлевенского</w:t>
      </w:r>
      <w:proofErr w:type="spellEnd"/>
      <w:r w:rsidRPr="000A776B">
        <w:rPr>
          <w:rFonts w:ascii="Arial" w:eastAsia="Times New Roman" w:hAnsi="Arial" w:cs="Arial"/>
          <w:b/>
          <w:bCs/>
          <w:color w:val="000000"/>
          <w:sz w:val="30"/>
          <w:szCs w:val="30"/>
          <w:lang w:eastAsia="ru-RU"/>
        </w:rPr>
        <w:t xml:space="preserve"> муниципального района "Развитие системы эффективного муниципального управления </w:t>
      </w:r>
      <w:proofErr w:type="spellStart"/>
      <w:r w:rsidRPr="000A776B">
        <w:rPr>
          <w:rFonts w:ascii="Arial" w:eastAsia="Times New Roman" w:hAnsi="Arial" w:cs="Arial"/>
          <w:b/>
          <w:bCs/>
          <w:color w:val="000000"/>
          <w:sz w:val="30"/>
          <w:szCs w:val="30"/>
          <w:lang w:eastAsia="ru-RU"/>
        </w:rPr>
        <w:t>Хлевенского</w:t>
      </w:r>
      <w:proofErr w:type="spellEnd"/>
      <w:r w:rsidRPr="000A776B">
        <w:rPr>
          <w:rFonts w:ascii="Arial" w:eastAsia="Times New Roman" w:hAnsi="Arial" w:cs="Arial"/>
          <w:b/>
          <w:bCs/>
          <w:color w:val="000000"/>
          <w:sz w:val="30"/>
          <w:szCs w:val="30"/>
          <w:lang w:eastAsia="ru-RU"/>
        </w:rPr>
        <w:t xml:space="preserve"> муниципального района Липецкой области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5312"/>
        <w:gridCol w:w="9252"/>
      </w:tblGrid>
      <w:tr w:rsidR="000A776B" w:rsidRPr="000A776B" w:rsidTr="000A776B">
        <w:tc>
          <w:tcPr>
            <w:tcW w:w="0" w:type="auto"/>
            <w:tcBorders>
              <w:top w:val="single" w:sz="8" w:space="0" w:color="000000"/>
              <w:left w:val="single" w:sz="8" w:space="0" w:color="000000"/>
              <w:bottom w:val="single" w:sz="8" w:space="0" w:color="000000"/>
              <w:right w:val="nil"/>
            </w:tcBorders>
            <w:shd w:val="clear" w:color="auto" w:fill="FFFFFF"/>
            <w:tcMar>
              <w:top w:w="72" w:type="dxa"/>
              <w:left w:w="72" w:type="dxa"/>
              <w:bottom w:w="72"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Ответственный исполнитель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72" w:type="dxa"/>
              <w:bottom w:w="72" w:type="dxa"/>
              <w:right w:w="72"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Отдел финансов администрации </w:t>
            </w:r>
            <w:proofErr w:type="spellStart"/>
            <w:r w:rsidRPr="000A776B">
              <w:rPr>
                <w:rFonts w:ascii="Arial" w:eastAsia="Times New Roman" w:hAnsi="Arial" w:cs="Arial"/>
                <w:sz w:val="24"/>
                <w:szCs w:val="24"/>
                <w:lang w:eastAsia="ru-RU"/>
              </w:rPr>
              <w:t>Хлевенского</w:t>
            </w:r>
            <w:proofErr w:type="spellEnd"/>
            <w:r w:rsidRPr="000A776B">
              <w:rPr>
                <w:rFonts w:ascii="Arial" w:eastAsia="Times New Roman" w:hAnsi="Arial" w:cs="Arial"/>
                <w:sz w:val="24"/>
                <w:szCs w:val="24"/>
                <w:lang w:eastAsia="ru-RU"/>
              </w:rPr>
              <w:t xml:space="preserve"> муниципального района (далее - отдел финансов администрации района)</w:t>
            </w:r>
          </w:p>
        </w:tc>
      </w:tr>
      <w:tr w:rsidR="000A776B" w:rsidRPr="000A776B" w:rsidTr="000A776B">
        <w:tc>
          <w:tcPr>
            <w:tcW w:w="0" w:type="auto"/>
            <w:tcBorders>
              <w:top w:val="single" w:sz="8" w:space="0" w:color="000000"/>
              <w:left w:val="single" w:sz="8" w:space="0" w:color="000000"/>
              <w:bottom w:val="single" w:sz="8" w:space="0" w:color="000000"/>
              <w:right w:val="nil"/>
            </w:tcBorders>
            <w:shd w:val="clear" w:color="auto" w:fill="FFFFFF"/>
            <w:tcMar>
              <w:top w:w="72" w:type="dxa"/>
              <w:left w:w="72" w:type="dxa"/>
              <w:bottom w:w="72"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Соисполнители муниципальной программы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72" w:type="dxa"/>
              <w:bottom w:w="72" w:type="dxa"/>
              <w:right w:w="72"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Отдел организационно-контрольной работы и взаимодействия с местными поселениями администрации </w:t>
            </w:r>
            <w:proofErr w:type="spellStart"/>
            <w:r w:rsidRPr="000A776B">
              <w:rPr>
                <w:rFonts w:ascii="Arial" w:eastAsia="Times New Roman" w:hAnsi="Arial" w:cs="Arial"/>
                <w:sz w:val="24"/>
                <w:szCs w:val="24"/>
                <w:lang w:eastAsia="ru-RU"/>
              </w:rPr>
              <w:t>Хлевенского</w:t>
            </w:r>
            <w:proofErr w:type="spellEnd"/>
            <w:r w:rsidRPr="000A776B">
              <w:rPr>
                <w:rFonts w:ascii="Arial" w:eastAsia="Times New Roman" w:hAnsi="Arial" w:cs="Arial"/>
                <w:sz w:val="24"/>
                <w:szCs w:val="24"/>
                <w:lang w:eastAsia="ru-RU"/>
              </w:rPr>
              <w:t xml:space="preserve"> муниципального района</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Общий отдел администрации </w:t>
            </w:r>
            <w:proofErr w:type="spellStart"/>
            <w:r w:rsidRPr="000A776B">
              <w:rPr>
                <w:rFonts w:ascii="Arial" w:eastAsia="Times New Roman" w:hAnsi="Arial" w:cs="Arial"/>
                <w:sz w:val="24"/>
                <w:szCs w:val="24"/>
                <w:lang w:eastAsia="ru-RU"/>
              </w:rPr>
              <w:t>Хлевенского</w:t>
            </w:r>
            <w:proofErr w:type="spellEnd"/>
            <w:r w:rsidRPr="000A776B">
              <w:rPr>
                <w:rFonts w:ascii="Arial" w:eastAsia="Times New Roman" w:hAnsi="Arial" w:cs="Arial"/>
                <w:sz w:val="24"/>
                <w:szCs w:val="24"/>
                <w:lang w:eastAsia="ru-RU"/>
              </w:rPr>
              <w:t xml:space="preserve"> муниципального района</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Отдел земельных и имущественных отношений администрации </w:t>
            </w:r>
            <w:proofErr w:type="spellStart"/>
            <w:r w:rsidRPr="000A776B">
              <w:rPr>
                <w:rFonts w:ascii="Arial" w:eastAsia="Times New Roman" w:hAnsi="Arial" w:cs="Arial"/>
                <w:sz w:val="24"/>
                <w:szCs w:val="24"/>
                <w:lang w:eastAsia="ru-RU"/>
              </w:rPr>
              <w:t>Хлевенского</w:t>
            </w:r>
            <w:proofErr w:type="spellEnd"/>
            <w:r w:rsidRPr="000A776B">
              <w:rPr>
                <w:rFonts w:ascii="Arial" w:eastAsia="Times New Roman" w:hAnsi="Arial" w:cs="Arial"/>
                <w:sz w:val="24"/>
                <w:szCs w:val="24"/>
                <w:lang w:eastAsia="ru-RU"/>
              </w:rPr>
              <w:t xml:space="preserve"> муниципального района</w:t>
            </w:r>
          </w:p>
        </w:tc>
      </w:tr>
      <w:tr w:rsidR="000A776B" w:rsidRPr="000A776B" w:rsidTr="000A776B">
        <w:tc>
          <w:tcPr>
            <w:tcW w:w="0" w:type="auto"/>
            <w:tcBorders>
              <w:top w:val="single" w:sz="8" w:space="0" w:color="000000"/>
              <w:left w:val="single" w:sz="8" w:space="0" w:color="000000"/>
              <w:bottom w:val="single" w:sz="8" w:space="0" w:color="000000"/>
              <w:right w:val="nil"/>
            </w:tcBorders>
            <w:shd w:val="clear" w:color="auto" w:fill="FFFFFF"/>
            <w:tcMar>
              <w:top w:w="72" w:type="dxa"/>
              <w:left w:w="72" w:type="dxa"/>
              <w:bottom w:w="72"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Сроки и этапы реализации муниципальной программы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72" w:type="dxa"/>
              <w:bottom w:w="72" w:type="dxa"/>
              <w:right w:w="72"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На постоянной основе, этапы не выделяются: 01.01.2014 - 31.12.2024</w:t>
            </w:r>
          </w:p>
        </w:tc>
      </w:tr>
      <w:tr w:rsidR="000A776B" w:rsidRPr="000A776B" w:rsidTr="000A776B">
        <w:tc>
          <w:tcPr>
            <w:tcW w:w="0" w:type="auto"/>
            <w:tcBorders>
              <w:top w:val="single" w:sz="8" w:space="0" w:color="000000"/>
              <w:left w:val="single" w:sz="8" w:space="0" w:color="000000"/>
              <w:bottom w:val="single" w:sz="8" w:space="0" w:color="000000"/>
              <w:right w:val="nil"/>
            </w:tcBorders>
            <w:shd w:val="clear" w:color="auto" w:fill="FFFFFF"/>
            <w:tcMar>
              <w:top w:w="72" w:type="dxa"/>
              <w:left w:w="72" w:type="dxa"/>
              <w:bottom w:w="72"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lastRenderedPageBreak/>
              <w:t>Подпрограммы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72" w:type="dxa"/>
              <w:bottom w:w="72" w:type="dxa"/>
              <w:right w:w="72"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1. Совершенствование муниципальной службы и деятельности органов местного самоуправления </w:t>
            </w:r>
            <w:proofErr w:type="spellStart"/>
            <w:r w:rsidRPr="000A776B">
              <w:rPr>
                <w:rFonts w:ascii="Arial" w:eastAsia="Times New Roman" w:hAnsi="Arial" w:cs="Arial"/>
                <w:sz w:val="24"/>
                <w:szCs w:val="24"/>
                <w:lang w:eastAsia="ru-RU"/>
              </w:rPr>
              <w:t>Хлевенского</w:t>
            </w:r>
            <w:proofErr w:type="spellEnd"/>
            <w:r w:rsidRPr="000A776B">
              <w:rPr>
                <w:rFonts w:ascii="Arial" w:eastAsia="Times New Roman" w:hAnsi="Arial" w:cs="Arial"/>
                <w:sz w:val="24"/>
                <w:szCs w:val="24"/>
                <w:lang w:eastAsia="ru-RU"/>
              </w:rPr>
              <w:t xml:space="preserve"> муниципального района.</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(Приложение 4 к Программе)</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2. Совершенствование системы управления муниципальным имуществом и земельными участками в </w:t>
            </w:r>
            <w:proofErr w:type="spellStart"/>
            <w:r w:rsidRPr="000A776B">
              <w:rPr>
                <w:rFonts w:ascii="Arial" w:eastAsia="Times New Roman" w:hAnsi="Arial" w:cs="Arial"/>
                <w:sz w:val="24"/>
                <w:szCs w:val="24"/>
                <w:lang w:eastAsia="ru-RU"/>
              </w:rPr>
              <w:t>Хлевенском</w:t>
            </w:r>
            <w:proofErr w:type="spellEnd"/>
            <w:r w:rsidRPr="000A776B">
              <w:rPr>
                <w:rFonts w:ascii="Arial" w:eastAsia="Times New Roman" w:hAnsi="Arial" w:cs="Arial"/>
                <w:sz w:val="24"/>
                <w:szCs w:val="24"/>
                <w:lang w:eastAsia="ru-RU"/>
              </w:rPr>
              <w:t xml:space="preserve"> муниципальном районе Липецкой области (Приложение 5 к Программе)</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3. Управление муниципальными финансами и муниципальным долгом </w:t>
            </w:r>
            <w:proofErr w:type="spellStart"/>
            <w:r w:rsidRPr="000A776B">
              <w:rPr>
                <w:rFonts w:ascii="Arial" w:eastAsia="Times New Roman" w:hAnsi="Arial" w:cs="Arial"/>
                <w:sz w:val="24"/>
                <w:szCs w:val="24"/>
                <w:lang w:eastAsia="ru-RU"/>
              </w:rPr>
              <w:t>Хлевенского</w:t>
            </w:r>
            <w:proofErr w:type="spellEnd"/>
            <w:r w:rsidRPr="000A776B">
              <w:rPr>
                <w:rFonts w:ascii="Arial" w:eastAsia="Times New Roman" w:hAnsi="Arial" w:cs="Arial"/>
                <w:sz w:val="24"/>
                <w:szCs w:val="24"/>
                <w:lang w:eastAsia="ru-RU"/>
              </w:rPr>
              <w:t xml:space="preserve"> муниципального района Липецкой области.</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(Приложение 6 к Программе)</w:t>
            </w:r>
          </w:p>
        </w:tc>
      </w:tr>
      <w:tr w:rsidR="000A776B" w:rsidRPr="000A776B" w:rsidTr="000A776B">
        <w:tc>
          <w:tcPr>
            <w:tcW w:w="0" w:type="auto"/>
            <w:tcBorders>
              <w:top w:val="single" w:sz="8" w:space="0" w:color="000000"/>
              <w:left w:val="single" w:sz="8" w:space="0" w:color="000000"/>
              <w:bottom w:val="single" w:sz="8" w:space="0" w:color="000000"/>
              <w:right w:val="nil"/>
            </w:tcBorders>
            <w:shd w:val="clear" w:color="auto" w:fill="FFFFFF"/>
            <w:tcMar>
              <w:top w:w="72" w:type="dxa"/>
              <w:left w:w="72" w:type="dxa"/>
              <w:bottom w:w="72"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Цели муниципальной программы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72" w:type="dxa"/>
              <w:bottom w:w="72" w:type="dxa"/>
              <w:right w:w="72"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Создание эффективной системы муниципального управления, повышение качества управления муниципальными финансами, эффективное управление муниципальной собственностью</w:t>
            </w:r>
          </w:p>
        </w:tc>
      </w:tr>
      <w:tr w:rsidR="000A776B" w:rsidRPr="000A776B" w:rsidTr="000A776B">
        <w:tc>
          <w:tcPr>
            <w:tcW w:w="0" w:type="auto"/>
            <w:tcBorders>
              <w:top w:val="single" w:sz="8" w:space="0" w:color="000000"/>
              <w:left w:val="single" w:sz="8" w:space="0" w:color="000000"/>
              <w:bottom w:val="single" w:sz="8" w:space="0" w:color="000000"/>
              <w:right w:val="nil"/>
            </w:tcBorders>
            <w:shd w:val="clear" w:color="auto" w:fill="FFFFFF"/>
            <w:tcMar>
              <w:top w:w="72" w:type="dxa"/>
              <w:left w:w="72" w:type="dxa"/>
              <w:bottom w:w="72"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Индикаторы цели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72" w:type="dxa"/>
              <w:bottom w:w="72" w:type="dxa"/>
              <w:right w:w="72"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1. Отношение объема муниципального долга </w:t>
            </w:r>
            <w:proofErr w:type="spellStart"/>
            <w:r w:rsidRPr="000A776B">
              <w:rPr>
                <w:rFonts w:ascii="Arial" w:eastAsia="Times New Roman" w:hAnsi="Arial" w:cs="Arial"/>
                <w:sz w:val="24"/>
                <w:szCs w:val="24"/>
                <w:lang w:eastAsia="ru-RU"/>
              </w:rPr>
              <w:t>Хлевенского</w:t>
            </w:r>
            <w:proofErr w:type="spellEnd"/>
            <w:r w:rsidRPr="000A776B">
              <w:rPr>
                <w:rFonts w:ascii="Arial" w:eastAsia="Times New Roman" w:hAnsi="Arial" w:cs="Arial"/>
                <w:sz w:val="24"/>
                <w:szCs w:val="24"/>
                <w:lang w:eastAsia="ru-RU"/>
              </w:rPr>
              <w:t xml:space="preserve"> муниципального района Липецкой области по состоянию на 1 января года, следующего </w:t>
            </w:r>
            <w:proofErr w:type="gramStart"/>
            <w:r w:rsidRPr="000A776B">
              <w:rPr>
                <w:rFonts w:ascii="Arial" w:eastAsia="Times New Roman" w:hAnsi="Arial" w:cs="Arial"/>
                <w:sz w:val="24"/>
                <w:szCs w:val="24"/>
                <w:lang w:eastAsia="ru-RU"/>
              </w:rPr>
              <w:t>за</w:t>
            </w:r>
            <w:proofErr w:type="gramEnd"/>
            <w:r w:rsidRPr="000A776B">
              <w:rPr>
                <w:rFonts w:ascii="Arial" w:eastAsia="Times New Roman" w:hAnsi="Arial" w:cs="Arial"/>
                <w:sz w:val="24"/>
                <w:szCs w:val="24"/>
                <w:lang w:eastAsia="ru-RU"/>
              </w:rPr>
              <w:t xml:space="preserve"> отчетным, к общему годовому объему доходов бюджета муниципального района в отчетном финансовом году (без учета объемов безвозмездных поступлений и поступлений по дополнительным нормативам отчислений), в %.</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2. Уровень удовлетворенности граждан деятельностью органов местного самоуправления муниципального района, </w:t>
            </w:r>
            <w:proofErr w:type="gramStart"/>
            <w:r w:rsidRPr="000A776B">
              <w:rPr>
                <w:rFonts w:ascii="Arial" w:eastAsia="Times New Roman" w:hAnsi="Arial" w:cs="Arial"/>
                <w:sz w:val="24"/>
                <w:szCs w:val="24"/>
                <w:lang w:eastAsia="ru-RU"/>
              </w:rPr>
              <w:t>в</w:t>
            </w:r>
            <w:proofErr w:type="gramEnd"/>
            <w:r w:rsidRPr="000A776B">
              <w:rPr>
                <w:rFonts w:ascii="Arial" w:eastAsia="Times New Roman" w:hAnsi="Arial" w:cs="Arial"/>
                <w:sz w:val="24"/>
                <w:szCs w:val="24"/>
                <w:lang w:eastAsia="ru-RU"/>
              </w:rPr>
              <w:t xml:space="preserve"> %.</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3. Доля доходов от использования муниципального имущества в общем объеме налоговых и неналоговых доходов бюджета муниципального района, </w:t>
            </w:r>
            <w:proofErr w:type="gramStart"/>
            <w:r w:rsidRPr="000A776B">
              <w:rPr>
                <w:rFonts w:ascii="Arial" w:eastAsia="Times New Roman" w:hAnsi="Arial" w:cs="Arial"/>
                <w:sz w:val="24"/>
                <w:szCs w:val="24"/>
                <w:lang w:eastAsia="ru-RU"/>
              </w:rPr>
              <w:t>в</w:t>
            </w:r>
            <w:proofErr w:type="gramEnd"/>
            <w:r w:rsidRPr="000A776B">
              <w:rPr>
                <w:rFonts w:ascii="Arial" w:eastAsia="Times New Roman" w:hAnsi="Arial" w:cs="Arial"/>
                <w:sz w:val="24"/>
                <w:szCs w:val="24"/>
                <w:lang w:eastAsia="ru-RU"/>
              </w:rPr>
              <w:t xml:space="preserve"> %</w:t>
            </w:r>
          </w:p>
        </w:tc>
      </w:tr>
      <w:tr w:rsidR="000A776B" w:rsidRPr="000A776B" w:rsidTr="000A776B">
        <w:tc>
          <w:tcPr>
            <w:tcW w:w="0" w:type="auto"/>
            <w:tcBorders>
              <w:top w:val="single" w:sz="8" w:space="0" w:color="000000"/>
              <w:left w:val="single" w:sz="8" w:space="0" w:color="000000"/>
              <w:bottom w:val="single" w:sz="8" w:space="0" w:color="000000"/>
              <w:right w:val="nil"/>
            </w:tcBorders>
            <w:shd w:val="clear" w:color="auto" w:fill="FFFFFF"/>
            <w:tcMar>
              <w:top w:w="72" w:type="dxa"/>
              <w:left w:w="72" w:type="dxa"/>
              <w:bottom w:w="72"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Задачи муниципальной программы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72" w:type="dxa"/>
              <w:bottom w:w="72" w:type="dxa"/>
              <w:right w:w="72"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1. Повышение </w:t>
            </w:r>
            <w:proofErr w:type="gramStart"/>
            <w:r w:rsidRPr="000A776B">
              <w:rPr>
                <w:rFonts w:ascii="Arial" w:eastAsia="Times New Roman" w:hAnsi="Arial" w:cs="Arial"/>
                <w:sz w:val="24"/>
                <w:szCs w:val="24"/>
                <w:lang w:eastAsia="ru-RU"/>
              </w:rPr>
              <w:t>эффективности деятельности органов местного самоуправления муниципального района</w:t>
            </w:r>
            <w:proofErr w:type="gramEnd"/>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2. Создание условий для эффективного управления муниципальным имуществом</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3. Повышение качества управления финансами</w:t>
            </w:r>
          </w:p>
        </w:tc>
      </w:tr>
      <w:tr w:rsidR="000A776B" w:rsidRPr="000A776B" w:rsidTr="000A776B">
        <w:tc>
          <w:tcPr>
            <w:tcW w:w="0" w:type="auto"/>
            <w:tcBorders>
              <w:top w:val="single" w:sz="8" w:space="0" w:color="000000"/>
              <w:left w:val="single" w:sz="8" w:space="0" w:color="000000"/>
              <w:bottom w:val="single" w:sz="8" w:space="0" w:color="000000"/>
              <w:right w:val="nil"/>
            </w:tcBorders>
            <w:shd w:val="clear" w:color="auto" w:fill="FFFFFF"/>
            <w:tcMar>
              <w:top w:w="72" w:type="dxa"/>
              <w:left w:w="72" w:type="dxa"/>
              <w:bottom w:w="72"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Показатели задач муниципальной программы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72" w:type="dxa"/>
              <w:bottom w:w="72" w:type="dxa"/>
              <w:right w:w="72"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Показатель</w:t>
            </w:r>
            <w:proofErr w:type="gramStart"/>
            <w:r w:rsidRPr="000A776B">
              <w:rPr>
                <w:rFonts w:ascii="Arial" w:eastAsia="Times New Roman" w:hAnsi="Arial" w:cs="Arial"/>
                <w:sz w:val="24"/>
                <w:szCs w:val="24"/>
                <w:lang w:eastAsia="ru-RU"/>
              </w:rPr>
              <w:t>1</w:t>
            </w:r>
            <w:proofErr w:type="gramEnd"/>
            <w:r w:rsidRPr="000A776B">
              <w:rPr>
                <w:rFonts w:ascii="Arial" w:eastAsia="Times New Roman" w:hAnsi="Arial" w:cs="Arial"/>
                <w:sz w:val="24"/>
                <w:szCs w:val="24"/>
                <w:lang w:eastAsia="ru-RU"/>
              </w:rPr>
              <w:t xml:space="preserve"> задачи 1: доля граждан, использующих механизмы получения муниципальных услуг в электронном виде, %.</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Показатель</w:t>
            </w:r>
            <w:proofErr w:type="gramStart"/>
            <w:r w:rsidRPr="000A776B">
              <w:rPr>
                <w:rFonts w:ascii="Arial" w:eastAsia="Times New Roman" w:hAnsi="Arial" w:cs="Arial"/>
                <w:sz w:val="24"/>
                <w:szCs w:val="24"/>
                <w:lang w:eastAsia="ru-RU"/>
              </w:rPr>
              <w:t>2</w:t>
            </w:r>
            <w:proofErr w:type="gramEnd"/>
            <w:r w:rsidRPr="000A776B">
              <w:rPr>
                <w:rFonts w:ascii="Arial" w:eastAsia="Times New Roman" w:hAnsi="Arial" w:cs="Arial"/>
                <w:sz w:val="24"/>
                <w:szCs w:val="24"/>
                <w:lang w:eastAsia="ru-RU"/>
              </w:rPr>
              <w:t xml:space="preserve"> задачи 1: Соотношение расходов на содержание аппарата управления муниципального образования к собственным доходам бюджета</w:t>
            </w:r>
            <w:proofErr w:type="gramStart"/>
            <w:r w:rsidRPr="000A776B">
              <w:rPr>
                <w:rFonts w:ascii="Arial" w:eastAsia="Times New Roman" w:hAnsi="Arial" w:cs="Arial"/>
                <w:sz w:val="24"/>
                <w:szCs w:val="24"/>
                <w:lang w:eastAsia="ru-RU"/>
              </w:rPr>
              <w:t xml:space="preserve"> ,</w:t>
            </w:r>
            <w:proofErr w:type="gramEnd"/>
            <w:r w:rsidRPr="000A776B">
              <w:rPr>
                <w:rFonts w:ascii="Arial" w:eastAsia="Times New Roman" w:hAnsi="Arial" w:cs="Arial"/>
                <w:sz w:val="24"/>
                <w:szCs w:val="24"/>
                <w:lang w:eastAsia="ru-RU"/>
              </w:rPr>
              <w:t>%</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lastRenderedPageBreak/>
              <w:t>Показатель задачи 2: Уровень доходности от использования имущества муниципального района, %</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Показатель 2 задачи 3: объем дефицита бюджета муниципального района, %.</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Показатель 1 задачи 3: объем расходов на обслуживание муниципального долга, %.</w:t>
            </w:r>
          </w:p>
        </w:tc>
      </w:tr>
      <w:tr w:rsidR="000A776B" w:rsidRPr="000A776B" w:rsidTr="000A776B">
        <w:tc>
          <w:tcPr>
            <w:tcW w:w="0" w:type="auto"/>
            <w:tcBorders>
              <w:top w:val="single" w:sz="8" w:space="0" w:color="000000"/>
              <w:left w:val="single" w:sz="8" w:space="0" w:color="000000"/>
              <w:bottom w:val="single" w:sz="8" w:space="0" w:color="000000"/>
              <w:right w:val="nil"/>
            </w:tcBorders>
            <w:shd w:val="clear" w:color="auto" w:fill="FFFFFF"/>
            <w:tcMar>
              <w:top w:w="72" w:type="dxa"/>
              <w:left w:w="72" w:type="dxa"/>
              <w:bottom w:w="72"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lastRenderedPageBreak/>
              <w:t>Объемы финансирования за счет средств бюджета муниципального района всего, в том числе по годам реализации муниципальной программы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72" w:type="dxa"/>
              <w:bottom w:w="72" w:type="dxa"/>
              <w:right w:w="72"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Общий объем финансирования мероприятий муниципальной программы из бюджета муниципального района составит </w:t>
            </w:r>
            <w:r w:rsidR="00284C92">
              <w:rPr>
                <w:rFonts w:ascii="Arial" w:eastAsia="Times New Roman" w:hAnsi="Arial" w:cs="Arial"/>
                <w:sz w:val="24"/>
                <w:szCs w:val="24"/>
                <w:lang w:eastAsia="ru-RU"/>
              </w:rPr>
              <w:t>492029,8</w:t>
            </w:r>
            <w:r w:rsidRPr="000A776B">
              <w:rPr>
                <w:rFonts w:ascii="Arial" w:eastAsia="Times New Roman" w:hAnsi="Arial" w:cs="Arial"/>
                <w:sz w:val="24"/>
                <w:szCs w:val="24"/>
                <w:lang w:eastAsia="ru-RU"/>
              </w:rPr>
              <w:t xml:space="preserve"> тыс. руб., в том числе по годам:</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2014 год - 31371,9 тыс. рублей;</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2015 год - 35528,4 тыс. рублей;</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2016 год - 34601,8 тыс. рублей;</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2017 год - 38546,9 тыс. рублей;</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2018 год </w:t>
            </w:r>
            <w:r w:rsidR="00415243">
              <w:rPr>
                <w:rFonts w:ascii="Arial" w:eastAsia="Times New Roman" w:hAnsi="Arial" w:cs="Arial"/>
                <w:sz w:val="24"/>
                <w:szCs w:val="24"/>
                <w:lang w:eastAsia="ru-RU"/>
              </w:rPr>
              <w:t>–</w:t>
            </w:r>
            <w:r w:rsidRPr="000A776B">
              <w:rPr>
                <w:rFonts w:ascii="Arial" w:eastAsia="Times New Roman" w:hAnsi="Arial" w:cs="Arial"/>
                <w:sz w:val="24"/>
                <w:szCs w:val="24"/>
                <w:lang w:eastAsia="ru-RU"/>
              </w:rPr>
              <w:t xml:space="preserve"> </w:t>
            </w:r>
            <w:r w:rsidR="00A2090F">
              <w:rPr>
                <w:rFonts w:ascii="Arial" w:eastAsia="Times New Roman" w:hAnsi="Arial" w:cs="Arial"/>
                <w:sz w:val="24"/>
                <w:szCs w:val="24"/>
                <w:lang w:eastAsia="ru-RU"/>
              </w:rPr>
              <w:t>44064,4</w:t>
            </w:r>
            <w:r w:rsidRPr="000A776B">
              <w:rPr>
                <w:rFonts w:ascii="Arial" w:eastAsia="Times New Roman" w:hAnsi="Arial" w:cs="Arial"/>
                <w:sz w:val="24"/>
                <w:szCs w:val="24"/>
                <w:lang w:eastAsia="ru-RU"/>
              </w:rPr>
              <w:t xml:space="preserve"> тыс. рублей;</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2019 год </w:t>
            </w:r>
            <w:r w:rsidR="00415243">
              <w:rPr>
                <w:rFonts w:ascii="Arial" w:eastAsia="Times New Roman" w:hAnsi="Arial" w:cs="Arial"/>
                <w:sz w:val="24"/>
                <w:szCs w:val="24"/>
                <w:lang w:eastAsia="ru-RU"/>
              </w:rPr>
              <w:t>–</w:t>
            </w:r>
            <w:r w:rsidRPr="000A776B">
              <w:rPr>
                <w:rFonts w:ascii="Arial" w:eastAsia="Times New Roman" w:hAnsi="Arial" w:cs="Arial"/>
                <w:sz w:val="24"/>
                <w:szCs w:val="24"/>
                <w:lang w:eastAsia="ru-RU"/>
              </w:rPr>
              <w:t xml:space="preserve"> </w:t>
            </w:r>
            <w:r w:rsidR="00A2090F">
              <w:rPr>
                <w:rFonts w:ascii="Arial" w:eastAsia="Times New Roman" w:hAnsi="Arial" w:cs="Arial"/>
                <w:sz w:val="24"/>
                <w:szCs w:val="24"/>
                <w:lang w:eastAsia="ru-RU"/>
              </w:rPr>
              <w:t>48358,5</w:t>
            </w:r>
            <w:r w:rsidRPr="000A776B">
              <w:rPr>
                <w:rFonts w:ascii="Arial" w:eastAsia="Times New Roman" w:hAnsi="Arial" w:cs="Arial"/>
                <w:sz w:val="24"/>
                <w:szCs w:val="24"/>
                <w:lang w:eastAsia="ru-RU"/>
              </w:rPr>
              <w:t xml:space="preserve"> тыс. рублей;</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2020 год </w:t>
            </w:r>
            <w:r w:rsidR="00415243">
              <w:rPr>
                <w:rFonts w:ascii="Arial" w:eastAsia="Times New Roman" w:hAnsi="Arial" w:cs="Arial"/>
                <w:sz w:val="24"/>
                <w:szCs w:val="24"/>
                <w:lang w:eastAsia="ru-RU"/>
              </w:rPr>
              <w:t>–</w:t>
            </w:r>
            <w:r w:rsidRPr="000A776B">
              <w:rPr>
                <w:rFonts w:ascii="Arial" w:eastAsia="Times New Roman" w:hAnsi="Arial" w:cs="Arial"/>
                <w:sz w:val="24"/>
                <w:szCs w:val="24"/>
                <w:lang w:eastAsia="ru-RU"/>
              </w:rPr>
              <w:t xml:space="preserve"> </w:t>
            </w:r>
            <w:r w:rsidR="00284C92">
              <w:rPr>
                <w:rFonts w:ascii="Arial" w:eastAsia="Times New Roman" w:hAnsi="Arial" w:cs="Arial"/>
                <w:sz w:val="24"/>
                <w:szCs w:val="24"/>
                <w:lang w:eastAsia="ru-RU"/>
              </w:rPr>
              <w:t>54623,3</w:t>
            </w:r>
            <w:r w:rsidRPr="000A776B">
              <w:rPr>
                <w:rFonts w:ascii="Arial" w:eastAsia="Times New Roman" w:hAnsi="Arial" w:cs="Arial"/>
                <w:sz w:val="24"/>
                <w:szCs w:val="24"/>
                <w:lang w:eastAsia="ru-RU"/>
              </w:rPr>
              <w:t xml:space="preserve"> тыс. рублей.</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2021 год </w:t>
            </w:r>
            <w:r w:rsidR="00415243">
              <w:rPr>
                <w:rFonts w:ascii="Arial" w:eastAsia="Times New Roman" w:hAnsi="Arial" w:cs="Arial"/>
                <w:sz w:val="24"/>
                <w:szCs w:val="24"/>
                <w:lang w:eastAsia="ru-RU"/>
              </w:rPr>
              <w:t>–</w:t>
            </w:r>
            <w:r w:rsidRPr="000A776B">
              <w:rPr>
                <w:rFonts w:ascii="Arial" w:eastAsia="Times New Roman" w:hAnsi="Arial" w:cs="Arial"/>
                <w:sz w:val="24"/>
                <w:szCs w:val="24"/>
                <w:lang w:eastAsia="ru-RU"/>
              </w:rPr>
              <w:t xml:space="preserve"> </w:t>
            </w:r>
            <w:r w:rsidR="00284C92">
              <w:rPr>
                <w:rFonts w:ascii="Arial" w:eastAsia="Times New Roman" w:hAnsi="Arial" w:cs="Arial"/>
                <w:sz w:val="24"/>
                <w:szCs w:val="24"/>
                <w:lang w:eastAsia="ru-RU"/>
              </w:rPr>
              <w:t>52280,2</w:t>
            </w:r>
            <w:r w:rsidRPr="000A776B">
              <w:rPr>
                <w:rFonts w:ascii="Arial" w:eastAsia="Times New Roman" w:hAnsi="Arial" w:cs="Arial"/>
                <w:sz w:val="24"/>
                <w:szCs w:val="24"/>
                <w:lang w:eastAsia="ru-RU"/>
              </w:rPr>
              <w:t xml:space="preserve"> тыс. рублей</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2022 год </w:t>
            </w:r>
            <w:r w:rsidR="00415243">
              <w:rPr>
                <w:rFonts w:ascii="Arial" w:eastAsia="Times New Roman" w:hAnsi="Arial" w:cs="Arial"/>
                <w:sz w:val="24"/>
                <w:szCs w:val="24"/>
                <w:lang w:eastAsia="ru-RU"/>
              </w:rPr>
              <w:t>–</w:t>
            </w:r>
            <w:r w:rsidRPr="000A776B">
              <w:rPr>
                <w:rFonts w:ascii="Arial" w:eastAsia="Times New Roman" w:hAnsi="Arial" w:cs="Arial"/>
                <w:sz w:val="24"/>
                <w:szCs w:val="24"/>
                <w:lang w:eastAsia="ru-RU"/>
              </w:rPr>
              <w:t xml:space="preserve"> </w:t>
            </w:r>
            <w:r w:rsidR="00284C92">
              <w:rPr>
                <w:rFonts w:ascii="Arial" w:eastAsia="Times New Roman" w:hAnsi="Arial" w:cs="Arial"/>
                <w:sz w:val="24"/>
                <w:szCs w:val="24"/>
                <w:lang w:eastAsia="ru-RU"/>
              </w:rPr>
              <w:t>50884,8</w:t>
            </w:r>
            <w:r w:rsidRPr="000A776B">
              <w:rPr>
                <w:rFonts w:ascii="Arial" w:eastAsia="Times New Roman" w:hAnsi="Arial" w:cs="Arial"/>
                <w:sz w:val="24"/>
                <w:szCs w:val="24"/>
                <w:lang w:eastAsia="ru-RU"/>
              </w:rPr>
              <w:t xml:space="preserve"> тыс. рублей;</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2023 год </w:t>
            </w:r>
            <w:r w:rsidR="00415243">
              <w:rPr>
                <w:rFonts w:ascii="Arial" w:eastAsia="Times New Roman" w:hAnsi="Arial" w:cs="Arial"/>
                <w:sz w:val="24"/>
                <w:szCs w:val="24"/>
                <w:lang w:eastAsia="ru-RU"/>
              </w:rPr>
              <w:t>–</w:t>
            </w:r>
            <w:r w:rsidRPr="000A776B">
              <w:rPr>
                <w:rFonts w:ascii="Arial" w:eastAsia="Times New Roman" w:hAnsi="Arial" w:cs="Arial"/>
                <w:sz w:val="24"/>
                <w:szCs w:val="24"/>
                <w:lang w:eastAsia="ru-RU"/>
              </w:rPr>
              <w:t xml:space="preserve"> </w:t>
            </w:r>
            <w:r w:rsidR="00284C92">
              <w:rPr>
                <w:rFonts w:ascii="Arial" w:eastAsia="Times New Roman" w:hAnsi="Arial" w:cs="Arial"/>
                <w:sz w:val="24"/>
                <w:szCs w:val="24"/>
                <w:lang w:eastAsia="ru-RU"/>
              </w:rPr>
              <w:t>50884,8</w:t>
            </w:r>
            <w:r w:rsidRPr="000A776B">
              <w:rPr>
                <w:rFonts w:ascii="Arial" w:eastAsia="Times New Roman" w:hAnsi="Arial" w:cs="Arial"/>
                <w:sz w:val="24"/>
                <w:szCs w:val="24"/>
                <w:lang w:eastAsia="ru-RU"/>
              </w:rPr>
              <w:t xml:space="preserve"> тыс. рублей;</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2024 год </w:t>
            </w:r>
            <w:r w:rsidR="00415243">
              <w:rPr>
                <w:rFonts w:ascii="Arial" w:eastAsia="Times New Roman" w:hAnsi="Arial" w:cs="Arial"/>
                <w:sz w:val="24"/>
                <w:szCs w:val="24"/>
                <w:lang w:eastAsia="ru-RU"/>
              </w:rPr>
              <w:t>–</w:t>
            </w:r>
            <w:r w:rsidRPr="000A776B">
              <w:rPr>
                <w:rFonts w:ascii="Arial" w:eastAsia="Times New Roman" w:hAnsi="Arial" w:cs="Arial"/>
                <w:sz w:val="24"/>
                <w:szCs w:val="24"/>
                <w:lang w:eastAsia="ru-RU"/>
              </w:rPr>
              <w:t xml:space="preserve"> </w:t>
            </w:r>
            <w:r w:rsidR="00284C92">
              <w:rPr>
                <w:rFonts w:ascii="Arial" w:eastAsia="Times New Roman" w:hAnsi="Arial" w:cs="Arial"/>
                <w:sz w:val="24"/>
                <w:szCs w:val="24"/>
                <w:lang w:eastAsia="ru-RU"/>
              </w:rPr>
              <w:t>50884,8</w:t>
            </w:r>
            <w:r w:rsidRPr="000A776B">
              <w:rPr>
                <w:rFonts w:ascii="Arial" w:eastAsia="Times New Roman" w:hAnsi="Arial" w:cs="Arial"/>
                <w:sz w:val="24"/>
                <w:szCs w:val="24"/>
                <w:lang w:eastAsia="ru-RU"/>
              </w:rPr>
              <w:t xml:space="preserve"> тыс. рублей.</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Объемы финансирования на выполнение мероприятий муниципальной программы ежегодно уточняются в процессе исполнения бюджета муниципального района и при формировании бюджета на очередной финансовый год</w:t>
            </w:r>
          </w:p>
        </w:tc>
      </w:tr>
      <w:tr w:rsidR="000A776B" w:rsidRPr="000A776B" w:rsidTr="000A776B">
        <w:tc>
          <w:tcPr>
            <w:tcW w:w="0" w:type="auto"/>
            <w:tcBorders>
              <w:top w:val="single" w:sz="8" w:space="0" w:color="000000"/>
              <w:left w:val="single" w:sz="8" w:space="0" w:color="000000"/>
              <w:bottom w:val="single" w:sz="8" w:space="0" w:color="000000"/>
              <w:right w:val="nil"/>
            </w:tcBorders>
            <w:shd w:val="clear" w:color="auto" w:fill="FFFFFF"/>
            <w:tcMar>
              <w:top w:w="72" w:type="dxa"/>
              <w:left w:w="72" w:type="dxa"/>
              <w:bottom w:w="72"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Ожидаемые результаты реализации муниципальной программы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72" w:type="dxa"/>
              <w:bottom w:w="72" w:type="dxa"/>
              <w:right w:w="72"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Рост удовлетворенности населения качеством получаемых муниципальных услуг 100% оказания услуг в электронном виде к 2024 году.</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Рост поступлений доходов за счёт эффективного использования муниципального имущества и земли.</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Обеспечение сбалансированности и устойчивости бюджета муниципального района, формирование бюджета муниципального района с применением программно-целевого метода.</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Создание условий для повышения эффективности финансового управления в органах местного самоуправления для выполнения муниципальных функций, </w:t>
            </w:r>
            <w:r w:rsidRPr="000A776B">
              <w:rPr>
                <w:rFonts w:ascii="Arial" w:eastAsia="Times New Roman" w:hAnsi="Arial" w:cs="Arial"/>
                <w:sz w:val="24"/>
                <w:szCs w:val="24"/>
                <w:lang w:eastAsia="ru-RU"/>
              </w:rPr>
              <w:lastRenderedPageBreak/>
              <w:t>обеспечения потребностей граждан и общества в муниципальных услугах, увеличения их доступности и качества.</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Оптимизация муниципального долга района.</w:t>
            </w:r>
          </w:p>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Обеспечение соответствия муниципальных финансов современным стандартам подотчетности и прозрачности</w:t>
            </w:r>
          </w:p>
        </w:tc>
      </w:tr>
    </w:tbl>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lastRenderedPageBreak/>
        <w:t> </w:t>
      </w:r>
    </w:p>
    <w:p w:rsidR="000A776B" w:rsidRPr="000A776B" w:rsidRDefault="000A776B" w:rsidP="000A776B">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0A776B">
        <w:rPr>
          <w:rFonts w:ascii="Arial" w:eastAsia="Times New Roman" w:hAnsi="Arial" w:cs="Arial"/>
          <w:b/>
          <w:bCs/>
          <w:color w:val="000000"/>
          <w:sz w:val="30"/>
          <w:szCs w:val="30"/>
          <w:lang w:eastAsia="ru-RU"/>
        </w:rPr>
        <w:t>II Текстовая часть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outlineLvl w:val="3"/>
        <w:rPr>
          <w:rFonts w:ascii="Arial" w:eastAsia="Times New Roman" w:hAnsi="Arial" w:cs="Arial"/>
          <w:b/>
          <w:bCs/>
          <w:color w:val="000000"/>
          <w:sz w:val="28"/>
          <w:szCs w:val="28"/>
          <w:lang w:eastAsia="ru-RU"/>
        </w:rPr>
      </w:pPr>
      <w:r w:rsidRPr="000A776B">
        <w:rPr>
          <w:rFonts w:ascii="Arial" w:eastAsia="Times New Roman" w:hAnsi="Arial" w:cs="Arial"/>
          <w:b/>
          <w:bCs/>
          <w:color w:val="000000"/>
          <w:sz w:val="28"/>
          <w:szCs w:val="28"/>
          <w:lang w:eastAsia="ru-RU"/>
        </w:rPr>
        <w:t>1. Характеристика текущего состояния, формулировка основных проблем, анализ социальных, финансово-экономических и прочих рисков развития системы в сфере муниципального управления</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776B">
        <w:rPr>
          <w:rFonts w:ascii="Arial" w:eastAsia="Times New Roman" w:hAnsi="Arial" w:cs="Arial"/>
          <w:color w:val="000000"/>
          <w:sz w:val="24"/>
          <w:szCs w:val="24"/>
          <w:lang w:eastAsia="ru-RU"/>
        </w:rPr>
        <w:t>В соответствии с требованиями, установленными Указом Президента РФ </w:t>
      </w:r>
      <w:hyperlink r:id="rId7" w:history="1">
        <w:r w:rsidRPr="000A776B">
          <w:rPr>
            <w:rFonts w:ascii="Arial" w:eastAsia="Times New Roman" w:hAnsi="Arial" w:cs="Arial"/>
            <w:color w:val="0000FF"/>
            <w:sz w:val="24"/>
            <w:szCs w:val="24"/>
            <w:u w:val="single"/>
            <w:lang w:eastAsia="ru-RU"/>
          </w:rPr>
          <w:t>N 601 от 07.05.2012</w:t>
        </w:r>
      </w:hyperlink>
      <w:r w:rsidRPr="000A776B">
        <w:rPr>
          <w:rFonts w:ascii="Arial" w:eastAsia="Times New Roman" w:hAnsi="Arial" w:cs="Arial"/>
          <w:color w:val="000000"/>
          <w:sz w:val="24"/>
          <w:szCs w:val="24"/>
          <w:lang w:eastAsia="ru-RU"/>
        </w:rPr>
        <w:t> "Об основных направлениях совершенствования системы государственного управления", повышение эффективности взаимодействия власти и гражданского общества, конечной целью ее формирования является максимальная удовлетворенность граждан качеством взаимодействия с властью и, как следствие, социальная стабильность и повышение доверия к ее действиям.</w:t>
      </w:r>
      <w:proofErr w:type="gramEnd"/>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Эффективность работы органов местного самоуправления напрямую зависит от уровня профессиональной подготовленности муниципальных служащих и деловых качеств людей, занятых управленческой деятельностью.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у муниципальных служащих органов местного самоуправления приводит к низкому качеству управленческих решений и, как следствие, к потере авторитета органов местного самоуправления среди гражданского общества и населения муниципалитета. Поэтому, современная кадровая политика предъявляет серьезные требования к качеству подготовки, переподготовке и повышению квалификации муниципальных служащих, формированию кадрового резерва для замещения вакантных должностей муниципальной службы.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Деятельность администрации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направленная на качественное улучшение кадрового потенциала органов местного самоуправления и в течение трехлетнего периода </w:t>
      </w:r>
      <w:proofErr w:type="gramStart"/>
      <w:r w:rsidRPr="000A776B">
        <w:rPr>
          <w:rFonts w:ascii="Arial" w:eastAsia="Times New Roman" w:hAnsi="Arial" w:cs="Arial"/>
          <w:color w:val="000000"/>
          <w:sz w:val="24"/>
          <w:szCs w:val="24"/>
          <w:lang w:eastAsia="ru-RU"/>
        </w:rPr>
        <w:t>приносит свои положительные результаты</w:t>
      </w:r>
      <w:proofErr w:type="gramEnd"/>
      <w:r w:rsidRPr="000A776B">
        <w:rPr>
          <w:rFonts w:ascii="Arial" w:eastAsia="Times New Roman" w:hAnsi="Arial" w:cs="Arial"/>
          <w:color w:val="000000"/>
          <w:sz w:val="24"/>
          <w:szCs w:val="24"/>
          <w:lang w:eastAsia="ru-RU"/>
        </w:rPr>
        <w:t xml:space="preserve">. По состоянию на 1 сентября 2013 года численность муниципальных служащих, занятых в органах местного самоуправления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составляет 70 служащих, из них 66 служащих (94,3%) имеют высшее профессиональное образование, в том числе:</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высшие и главные должности - из 15 замещенных должностей 15 муниципальных служащих имеют высшее образование (100%);</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старшие и младшие должности - из 55 муниципальных служащих, высшее образование имеют 51 человек (92,7%).</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lastRenderedPageBreak/>
        <w:t xml:space="preserve">Процент </w:t>
      </w:r>
      <w:proofErr w:type="gramStart"/>
      <w:r w:rsidRPr="000A776B">
        <w:rPr>
          <w:rFonts w:ascii="Arial" w:eastAsia="Times New Roman" w:hAnsi="Arial" w:cs="Arial"/>
          <w:color w:val="000000"/>
          <w:sz w:val="24"/>
          <w:szCs w:val="24"/>
          <w:lang w:eastAsia="ru-RU"/>
        </w:rPr>
        <w:t>муниципальных служащих, имеющих высшее образование по сравнению с 2010 годом вырос</w:t>
      </w:r>
      <w:proofErr w:type="gramEnd"/>
      <w:r w:rsidRPr="000A776B">
        <w:rPr>
          <w:rFonts w:ascii="Arial" w:eastAsia="Times New Roman" w:hAnsi="Arial" w:cs="Arial"/>
          <w:color w:val="000000"/>
          <w:sz w:val="24"/>
          <w:szCs w:val="24"/>
          <w:lang w:eastAsia="ru-RU"/>
        </w:rPr>
        <w:t xml:space="preserve"> на 8,3%, однако, ещё сохраняется количество муниципальных служащих с непрофильным образованием до 5,3% от общего числа специалистов администрации района.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Средний возраст муниципальных служащих по сравнению с 2010 годом снизился и составляет 40 лет, при этом практически отсутствуют муниципальные служащие старше пенсионного возраста. Их число составляет 2,8%. Удельный вес мужчин в администрации района составляет всего 21,4%.</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Таким образом, возросшие требования к квалификационному уровню кадров муниципальных служащих обуславливают необходимость укрепления и совершенствования системы непрерывного образования муниципальных служащих. Непрерывная учеба и повышение квалификации кадров является важным условием для создания успешных кадровых преобразований в </w:t>
      </w:r>
      <w:proofErr w:type="spellStart"/>
      <w:r w:rsidRPr="000A776B">
        <w:rPr>
          <w:rFonts w:ascii="Arial" w:eastAsia="Times New Roman" w:hAnsi="Arial" w:cs="Arial"/>
          <w:color w:val="000000"/>
          <w:sz w:val="24"/>
          <w:szCs w:val="24"/>
          <w:lang w:eastAsia="ru-RU"/>
        </w:rPr>
        <w:t>Хлевенском</w:t>
      </w:r>
      <w:proofErr w:type="spellEnd"/>
      <w:r w:rsidRPr="000A776B">
        <w:rPr>
          <w:rFonts w:ascii="Arial" w:eastAsia="Times New Roman" w:hAnsi="Arial" w:cs="Arial"/>
          <w:color w:val="000000"/>
          <w:sz w:val="24"/>
          <w:szCs w:val="24"/>
          <w:lang w:eastAsia="ru-RU"/>
        </w:rPr>
        <w:t xml:space="preserve">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 в кадровый потенциал.</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Муниципальная собственность является определяющей частью финансово-экономической базы местного самоуправления и одним из главных рычагов реализации социально-экономической политики. Муниципальная собственность призвана обеспечивать интересы граждан, проживающих на территории муниципального образования.</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Земля является одним из важнейших ресурсов экономического развития района.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Применительно к условиям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района реальное осуществление земельной политики ведет к увеличению социального, производственного, налогового потенциала земли и превращению ее в фактор экономического роста района.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В настоящее время разграничение земель на территории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района и государственная регистрация права на земельные участки, относящиеся к муниципальной собственности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района, в полном объеме не завершены, что не позволяет максимизировать доходы в бюджет района от использования земельных участков. По состоянию на 01.09.2013 обеспечена регистрация права на 65 земельных участках общей площадью 66,1 га.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Основным </w:t>
      </w:r>
      <w:proofErr w:type="gramStart"/>
      <w:r w:rsidRPr="000A776B">
        <w:rPr>
          <w:rFonts w:ascii="Arial" w:eastAsia="Times New Roman" w:hAnsi="Arial" w:cs="Arial"/>
          <w:color w:val="000000"/>
          <w:sz w:val="24"/>
          <w:szCs w:val="24"/>
          <w:lang w:eastAsia="ru-RU"/>
        </w:rPr>
        <w:t>приоритетом на</w:t>
      </w:r>
      <w:proofErr w:type="gramEnd"/>
      <w:r w:rsidRPr="000A776B">
        <w:rPr>
          <w:rFonts w:ascii="Arial" w:eastAsia="Times New Roman" w:hAnsi="Arial" w:cs="Arial"/>
          <w:color w:val="000000"/>
          <w:sz w:val="24"/>
          <w:szCs w:val="24"/>
          <w:lang w:eastAsia="ru-RU"/>
        </w:rPr>
        <w:t xml:space="preserve"> ближайшую перспективу является формирование, постановка на государственный кадастровый учет и регистрация права собственности муниципального образования </w:t>
      </w:r>
      <w:proofErr w:type="spellStart"/>
      <w:r w:rsidRPr="000A776B">
        <w:rPr>
          <w:rFonts w:ascii="Arial" w:eastAsia="Times New Roman" w:hAnsi="Arial" w:cs="Arial"/>
          <w:color w:val="000000"/>
          <w:sz w:val="24"/>
          <w:szCs w:val="24"/>
          <w:lang w:eastAsia="ru-RU"/>
        </w:rPr>
        <w:t>Хлевенский</w:t>
      </w:r>
      <w:proofErr w:type="spellEnd"/>
      <w:r w:rsidRPr="000A776B">
        <w:rPr>
          <w:rFonts w:ascii="Arial" w:eastAsia="Times New Roman" w:hAnsi="Arial" w:cs="Arial"/>
          <w:color w:val="000000"/>
          <w:sz w:val="24"/>
          <w:szCs w:val="24"/>
          <w:lang w:eastAsia="ru-RU"/>
        </w:rPr>
        <w:t xml:space="preserve"> район на земельные участки под объектами водоснабжения, водоотведения, автомобильными дорогами местного значения и под оставшимися объектами недвижимости. Кроме того, становится актуальным и необходимым, как для повышения доходов в бюджет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района, так и для развития бизнеса и благоустройства территории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района, реализация на торгах земельных участков в собственность или </w:t>
      </w:r>
      <w:proofErr w:type="gramStart"/>
      <w:r w:rsidRPr="000A776B">
        <w:rPr>
          <w:rFonts w:ascii="Arial" w:eastAsia="Times New Roman" w:hAnsi="Arial" w:cs="Arial"/>
          <w:color w:val="000000"/>
          <w:sz w:val="24"/>
          <w:szCs w:val="24"/>
          <w:lang w:eastAsia="ru-RU"/>
        </w:rPr>
        <w:t>на право их</w:t>
      </w:r>
      <w:proofErr w:type="gramEnd"/>
      <w:r w:rsidRPr="000A776B">
        <w:rPr>
          <w:rFonts w:ascii="Arial" w:eastAsia="Times New Roman" w:hAnsi="Arial" w:cs="Arial"/>
          <w:color w:val="000000"/>
          <w:sz w:val="24"/>
          <w:szCs w:val="24"/>
          <w:lang w:eastAsia="ru-RU"/>
        </w:rPr>
        <w:t xml:space="preserve"> аренды. Всего планируется сформировать и выставить на торги 275 земельных участков.</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На современном этапе развития экономики района стоит серьезная задача совершенствования учета и эффективности использования объектов муниципального имущества и максимизации доходности, а также вовлечения земельных участков на территории муниципального района в экономический и гражданский оборот.</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Эффективное, ответственное и прозрачное управление общественными финансами является основным условием для повышения уровня и качества жизни населения, устойчивого экономического роста. Управление муниципальными финансами представляет собой важную часть бюджетной политики и определяется состоянием бюджетного процесса, порядком </w:t>
      </w:r>
      <w:r w:rsidRPr="000A776B">
        <w:rPr>
          <w:rFonts w:ascii="Arial" w:eastAsia="Times New Roman" w:hAnsi="Arial" w:cs="Arial"/>
          <w:color w:val="000000"/>
          <w:sz w:val="24"/>
          <w:szCs w:val="24"/>
          <w:lang w:eastAsia="ru-RU"/>
        </w:rPr>
        <w:lastRenderedPageBreak/>
        <w:t xml:space="preserve">планирования, утверждения и исполнения бюджета, а также </w:t>
      </w:r>
      <w:proofErr w:type="gramStart"/>
      <w:r w:rsidRPr="000A776B">
        <w:rPr>
          <w:rFonts w:ascii="Arial" w:eastAsia="Times New Roman" w:hAnsi="Arial" w:cs="Arial"/>
          <w:color w:val="000000"/>
          <w:sz w:val="24"/>
          <w:szCs w:val="24"/>
          <w:lang w:eastAsia="ru-RU"/>
        </w:rPr>
        <w:t>контролем за</w:t>
      </w:r>
      <w:proofErr w:type="gramEnd"/>
      <w:r w:rsidRPr="000A776B">
        <w:rPr>
          <w:rFonts w:ascii="Arial" w:eastAsia="Times New Roman" w:hAnsi="Arial" w:cs="Arial"/>
          <w:color w:val="000000"/>
          <w:sz w:val="24"/>
          <w:szCs w:val="24"/>
          <w:lang w:eastAsia="ru-RU"/>
        </w:rPr>
        <w:t xml:space="preserve"> его исполнением. В </w:t>
      </w:r>
      <w:proofErr w:type="spellStart"/>
      <w:r w:rsidRPr="000A776B">
        <w:rPr>
          <w:rFonts w:ascii="Arial" w:eastAsia="Times New Roman" w:hAnsi="Arial" w:cs="Arial"/>
          <w:color w:val="000000"/>
          <w:sz w:val="24"/>
          <w:szCs w:val="24"/>
          <w:lang w:eastAsia="ru-RU"/>
        </w:rPr>
        <w:t>Хлевенском</w:t>
      </w:r>
      <w:proofErr w:type="spellEnd"/>
      <w:r w:rsidRPr="000A776B">
        <w:rPr>
          <w:rFonts w:ascii="Arial" w:eastAsia="Times New Roman" w:hAnsi="Arial" w:cs="Arial"/>
          <w:color w:val="000000"/>
          <w:sz w:val="24"/>
          <w:szCs w:val="24"/>
          <w:lang w:eastAsia="ru-RU"/>
        </w:rPr>
        <w:t xml:space="preserve"> районе в результате проведенных мероприятий по реформированию общественных финансов сформирована целостная нормативная правовая база, расширен горизонт финансового планирования, при формировании районного бюджета применяются инструменты бюджетного планировани</w:t>
      </w:r>
      <w:proofErr w:type="gramStart"/>
      <w:r w:rsidRPr="000A776B">
        <w:rPr>
          <w:rFonts w:ascii="Arial" w:eastAsia="Times New Roman" w:hAnsi="Arial" w:cs="Arial"/>
          <w:color w:val="000000"/>
          <w:sz w:val="24"/>
          <w:szCs w:val="24"/>
          <w:lang w:eastAsia="ru-RU"/>
        </w:rPr>
        <w:t>я-</w:t>
      </w:r>
      <w:proofErr w:type="gramEnd"/>
      <w:r w:rsidRPr="000A776B">
        <w:rPr>
          <w:rFonts w:ascii="Arial" w:eastAsia="Times New Roman" w:hAnsi="Arial" w:cs="Arial"/>
          <w:color w:val="000000"/>
          <w:sz w:val="24"/>
          <w:szCs w:val="24"/>
          <w:lang w:eastAsia="ru-RU"/>
        </w:rPr>
        <w:t xml:space="preserve"> муниципальные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В соответствии с Федеральным законом </w:t>
      </w:r>
      <w:hyperlink r:id="rId8" w:history="1">
        <w:r w:rsidRPr="000A776B">
          <w:rPr>
            <w:rFonts w:ascii="Arial" w:eastAsia="Times New Roman" w:hAnsi="Arial" w:cs="Arial"/>
            <w:color w:val="0000FF"/>
            <w:sz w:val="24"/>
            <w:szCs w:val="24"/>
            <w:u w:val="single"/>
            <w:lang w:eastAsia="ru-RU"/>
          </w:rPr>
          <w:t>от 8 мая 2010 г. </w:t>
        </w:r>
      </w:hyperlink>
      <w:hyperlink r:id="rId9" w:history="1">
        <w:r w:rsidRPr="000A776B">
          <w:rPr>
            <w:rFonts w:ascii="Arial" w:eastAsia="Times New Roman" w:hAnsi="Arial" w:cs="Arial"/>
            <w:color w:val="0000FF"/>
            <w:sz w:val="24"/>
            <w:szCs w:val="24"/>
            <w:u w:val="single"/>
            <w:lang w:eastAsia="ru-RU"/>
          </w:rPr>
          <w:t>№ 83-ФЗ</w:t>
        </w:r>
      </w:hyperlink>
      <w:r w:rsidRPr="000A776B">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была проведена работа по изменению правового статуса муниципальных учреждений. В результате создано 5 автономных, 16 бюджетных учреждений. С 1 января 2012 года финансовое обеспечение деятельности бюджетных и автономных учреждений района осуществляется путём предоставления субсидий на возмещение нормативных затрат, связанных с оказанием ими в соответствии с муниципальными заданиями муниципальных услуг (выполнением работ), а также нормативных затрат на содержание имущества.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Постоянно ведётся работа по координации действий администрации района с налоговыми органами, а также с главными администраторами неналоговых доходов для улучшения качества администрирования, увеличения собираемости налогов, а также жесткого </w:t>
      </w:r>
      <w:proofErr w:type="gramStart"/>
      <w:r w:rsidRPr="000A776B">
        <w:rPr>
          <w:rFonts w:ascii="Arial" w:eastAsia="Times New Roman" w:hAnsi="Arial" w:cs="Arial"/>
          <w:color w:val="000000"/>
          <w:sz w:val="24"/>
          <w:szCs w:val="24"/>
          <w:lang w:eastAsia="ru-RU"/>
        </w:rPr>
        <w:t>контроля за</w:t>
      </w:r>
      <w:proofErr w:type="gramEnd"/>
      <w:r w:rsidRPr="000A776B">
        <w:rPr>
          <w:rFonts w:ascii="Arial" w:eastAsia="Times New Roman" w:hAnsi="Arial" w:cs="Arial"/>
          <w:color w:val="000000"/>
          <w:sz w:val="24"/>
          <w:szCs w:val="24"/>
          <w:lang w:eastAsia="ru-RU"/>
        </w:rPr>
        <w:t xml:space="preserve"> состоянием недоимки по налогам и сборам и принятия всех мер, предусмотренных </w:t>
      </w:r>
      <w:hyperlink r:id="rId10" w:history="1">
        <w:r w:rsidRPr="000A776B">
          <w:rPr>
            <w:rFonts w:ascii="Arial" w:eastAsia="Times New Roman" w:hAnsi="Arial" w:cs="Arial"/>
            <w:color w:val="0000FF"/>
            <w:sz w:val="24"/>
            <w:szCs w:val="24"/>
            <w:u w:val="single"/>
            <w:lang w:eastAsia="ru-RU"/>
          </w:rPr>
          <w:t>Налоговым кодексом Российской Федерации</w:t>
        </w:r>
      </w:hyperlink>
      <w:r w:rsidRPr="000A776B">
        <w:rPr>
          <w:rFonts w:ascii="Arial" w:eastAsia="Times New Roman" w:hAnsi="Arial" w:cs="Arial"/>
          <w:color w:val="000000"/>
          <w:sz w:val="24"/>
          <w:szCs w:val="24"/>
          <w:lang w:eastAsia="ru-RU"/>
        </w:rPr>
        <w:t>, для её снижения.</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Основным доходным источником районного бюджета является налог на доходы физических лиц свыше 80 %.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В целях выполнения бюджетных обязательств отдел финансов администрации района постоянно анализирует исполнение бюджета и обеспечивает ликвидность счета районного бюджета, что гарантирует стабильное финансирование всех расходов бюджета, своевременное и полное выполнение принятых обязательств.</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Несмотря на принимаемые меры по укреплению доходной базы, районный бюджет на 2017 год сформирован с дефицитом 3900,0 тыс. руб. или 10% к объему доходов районного бюджета без учета безвозмездных поступлений и налоговых доходов по дополнительным нормативам отчислений. В качестве источников его погашения в 2017 году будет привлечен кредит областного бюджета и использованы остатки средств на счетах по учету средств бюджета на начало года.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При этом, заимствования, являясь источником покрытия дефицита бюджета, могут повлечь за собой существенные бюджетные риски. Итогом проведения рискованной долговой политики (политики необоснованного наращивания долга) может стать кардинальное ухудшение состояния долговой устойчивости бюджета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В настоящее время в сфере управления общественными финансами сохраняется ряд недостатков, ограничений и нерешенных проблем, в том числе:</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отсутствие целостной системы стратегического планирования и, соответственно, недостаточная увязка стратегического и бюджетного планирования, включая ограниченность практики планирования и применения всего набора инструментов (бюджетных, налоговых, тарифных) и нормативного регулирования для достижения целей государственной политики;</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отсутствие нормативно-методического обеспечения и практики долгосрочного бюджетного планирования;</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lastRenderedPageBreak/>
        <w:t>сохранение низкой мотивации органов местного самоуправления к формированию приоритетов и оптимизации бюджетных расходов;</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отсутствие оценки экономических последствий принимаемых решений и, соответственно, отсутствие ответственности;</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ограниченность применения практики оценки эффективности использования бюджетных средств и качества финансового менеджмента в секторе муниципального управления;</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недостаточная самостоятельность и ответственность органов местного самоуправления при осуществлении своих расходных и бюджетных полномочий;</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низкая заинтересованность органов местного самоуправления в наращивании собственной налоговой базы;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недостаточная открытость бюджетов, прозрачность и подотчетность деятельности участников сектора муниципального управления, низкая степень вовлеченности гражданского общества в обсуждение целей и результатов использования бюджетных средств.</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К основным рискам относятся:</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ротация кадров и оптимизация структурных подразделений ОМСУ;</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вопрос престижа муниципальной службы;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 </w:t>
      </w:r>
      <w:proofErr w:type="spellStart"/>
      <w:r w:rsidRPr="000A776B">
        <w:rPr>
          <w:rFonts w:ascii="Arial" w:eastAsia="Times New Roman" w:hAnsi="Arial" w:cs="Arial"/>
          <w:color w:val="000000"/>
          <w:sz w:val="24"/>
          <w:szCs w:val="24"/>
          <w:lang w:eastAsia="ru-RU"/>
        </w:rPr>
        <w:t>невостребованность</w:t>
      </w:r>
      <w:proofErr w:type="spellEnd"/>
      <w:r w:rsidRPr="000A776B">
        <w:rPr>
          <w:rFonts w:ascii="Arial" w:eastAsia="Times New Roman" w:hAnsi="Arial" w:cs="Arial"/>
          <w:color w:val="000000"/>
          <w:sz w:val="24"/>
          <w:szCs w:val="24"/>
          <w:lang w:eastAsia="ru-RU"/>
        </w:rPr>
        <w:t xml:space="preserve"> муниципального имущества и земельных участков;</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неисполнение договорных обязательств арендаторами</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нарушение бюджетного законодательства в сфере организации бюджетного процесса;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-несоблюдение порядков и сроков подготовки проекта бюджета на очередной финансовый год и плановый период;</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-несвоевременное и неполное исполнение районного бюджета с требованиями бюджетного законодательства в части вопросов исполнения районного бюджета;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-неисполнение расходных обязательств района;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-невозможность обеспечения надежного, качественного и своевременного кассового обслуживания исполнения районного бюджета.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Недостатки в работе с использованием муниципального имущества, повышении квалификации муниципальных служащих и существующие проблемы в управлении финансами вызвали необходимость формирования данной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outlineLvl w:val="3"/>
        <w:rPr>
          <w:rFonts w:ascii="Arial" w:eastAsia="Times New Roman" w:hAnsi="Arial" w:cs="Arial"/>
          <w:b/>
          <w:bCs/>
          <w:color w:val="000000"/>
          <w:sz w:val="28"/>
          <w:szCs w:val="28"/>
          <w:lang w:eastAsia="ru-RU"/>
        </w:rPr>
      </w:pPr>
      <w:r w:rsidRPr="000A776B">
        <w:rPr>
          <w:rFonts w:ascii="Arial" w:eastAsia="Times New Roman" w:hAnsi="Arial" w:cs="Arial"/>
          <w:b/>
          <w:bCs/>
          <w:color w:val="000000"/>
          <w:sz w:val="28"/>
          <w:szCs w:val="28"/>
          <w:lang w:eastAsia="ru-RU"/>
        </w:rPr>
        <w:t>2. Приоритеты муниципальной политики в сфере муниципального управления,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lastRenderedPageBreak/>
        <w:t>Цель данной программы - создание эффективной системы муниципального управления, повышение качества управления муниципальными финансами, эффективное управление муниципальной собственностью.</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Индикаторами цели являются</w:t>
      </w:r>
      <w:proofErr w:type="gramStart"/>
      <w:r w:rsidRPr="000A776B">
        <w:rPr>
          <w:rFonts w:ascii="Arial" w:eastAsia="Times New Roman" w:hAnsi="Arial" w:cs="Arial"/>
          <w:color w:val="000000"/>
          <w:sz w:val="24"/>
          <w:szCs w:val="24"/>
          <w:lang w:eastAsia="ru-RU"/>
        </w:rPr>
        <w:t xml:space="preserve"> :</w:t>
      </w:r>
      <w:proofErr w:type="gramEnd"/>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1. Отношение объема муниципального долга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Липецкой области по состоянию на 1 января года, следующего за </w:t>
      </w:r>
      <w:proofErr w:type="gramStart"/>
      <w:r w:rsidRPr="000A776B">
        <w:rPr>
          <w:rFonts w:ascii="Arial" w:eastAsia="Times New Roman" w:hAnsi="Arial" w:cs="Arial"/>
          <w:color w:val="000000"/>
          <w:sz w:val="24"/>
          <w:szCs w:val="24"/>
          <w:lang w:eastAsia="ru-RU"/>
        </w:rPr>
        <w:t>отчетным</w:t>
      </w:r>
      <w:proofErr w:type="gramEnd"/>
      <w:r w:rsidRPr="000A776B">
        <w:rPr>
          <w:rFonts w:ascii="Arial" w:eastAsia="Times New Roman" w:hAnsi="Arial" w:cs="Arial"/>
          <w:color w:val="000000"/>
          <w:sz w:val="24"/>
          <w:szCs w:val="24"/>
          <w:lang w:eastAsia="ru-RU"/>
        </w:rPr>
        <w:t>, к общему годовому объему доходов бюджета муниципального района в отчетном</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финансовом году (без учета объемов безвозмездных поступлений и поступлений по дополнительным нормативам отчислений), </w:t>
      </w:r>
      <w:proofErr w:type="gramStart"/>
      <w:r w:rsidRPr="000A776B">
        <w:rPr>
          <w:rFonts w:ascii="Arial" w:eastAsia="Times New Roman" w:hAnsi="Arial" w:cs="Arial"/>
          <w:color w:val="000000"/>
          <w:sz w:val="24"/>
          <w:szCs w:val="24"/>
          <w:lang w:eastAsia="ru-RU"/>
        </w:rPr>
        <w:t>в</w:t>
      </w:r>
      <w:proofErr w:type="gramEnd"/>
      <w:r w:rsidRPr="000A776B">
        <w:rPr>
          <w:rFonts w:ascii="Arial" w:eastAsia="Times New Roman" w:hAnsi="Arial" w:cs="Arial"/>
          <w:color w:val="000000"/>
          <w:sz w:val="24"/>
          <w:szCs w:val="24"/>
          <w:lang w:eastAsia="ru-RU"/>
        </w:rPr>
        <w:t xml:space="preserve">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2. Уровень удовлетворенности граждан деятельностью органов местного самоуправления муниципального района, </w:t>
      </w:r>
      <w:proofErr w:type="gramStart"/>
      <w:r w:rsidRPr="000A776B">
        <w:rPr>
          <w:rFonts w:ascii="Arial" w:eastAsia="Times New Roman" w:hAnsi="Arial" w:cs="Arial"/>
          <w:color w:val="000000"/>
          <w:sz w:val="24"/>
          <w:szCs w:val="24"/>
          <w:lang w:eastAsia="ru-RU"/>
        </w:rPr>
        <w:t>в</w:t>
      </w:r>
      <w:proofErr w:type="gramEnd"/>
      <w:r w:rsidRPr="000A776B">
        <w:rPr>
          <w:rFonts w:ascii="Arial" w:eastAsia="Times New Roman" w:hAnsi="Arial" w:cs="Arial"/>
          <w:color w:val="000000"/>
          <w:sz w:val="24"/>
          <w:szCs w:val="24"/>
          <w:lang w:eastAsia="ru-RU"/>
        </w:rPr>
        <w:t xml:space="preserve">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3. Доля доходов от использования муниципального имущества в общем объеме налоговых и неналоговых доходов бюджета муниципального района, в %</w:t>
      </w:r>
      <w:proofErr w:type="gramStart"/>
      <w:r w:rsidRPr="000A776B">
        <w:rPr>
          <w:rFonts w:ascii="Arial" w:eastAsia="Times New Roman" w:hAnsi="Arial" w:cs="Arial"/>
          <w:color w:val="000000"/>
          <w:sz w:val="24"/>
          <w:szCs w:val="24"/>
          <w:lang w:eastAsia="ru-RU"/>
        </w:rPr>
        <w:t xml:space="preserve"> .</w:t>
      </w:r>
      <w:proofErr w:type="gramEnd"/>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Программа является инструментом для улучшения сложившейся ситуации и создания системы эффективного муниципального управления путем решения следующих задач:</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1. Повышение эффективности деятельности органов местного самоуправления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2. Создание условий для эффективного управления муниципальным имуществом.</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3. Повышение качества управления муниципальными финансами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Показателями задач являются:</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 доля граждан, использующих механизмы получения муниципальных услуг </w:t>
      </w:r>
      <w:proofErr w:type="gramStart"/>
      <w:r w:rsidRPr="000A776B">
        <w:rPr>
          <w:rFonts w:ascii="Arial" w:eastAsia="Times New Roman" w:hAnsi="Arial" w:cs="Arial"/>
          <w:color w:val="000000"/>
          <w:sz w:val="24"/>
          <w:szCs w:val="24"/>
          <w:lang w:eastAsia="ru-RU"/>
        </w:rPr>
        <w:t>в</w:t>
      </w:r>
      <w:proofErr w:type="gramEnd"/>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электронном </w:t>
      </w:r>
      <w:proofErr w:type="gramStart"/>
      <w:r w:rsidRPr="000A776B">
        <w:rPr>
          <w:rFonts w:ascii="Arial" w:eastAsia="Times New Roman" w:hAnsi="Arial" w:cs="Arial"/>
          <w:color w:val="000000"/>
          <w:sz w:val="24"/>
          <w:szCs w:val="24"/>
          <w:lang w:eastAsia="ru-RU"/>
        </w:rPr>
        <w:t>виде</w:t>
      </w:r>
      <w:proofErr w:type="gramEnd"/>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соотношение расходов на содержание аппарата управления муниципального</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образования к собственным доходам бюджета;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уровень доходности от использования имущества муниципального района</w:t>
      </w:r>
      <w:proofErr w:type="gramStart"/>
      <w:r w:rsidRPr="000A776B">
        <w:rPr>
          <w:rFonts w:ascii="Arial" w:eastAsia="Times New Roman" w:hAnsi="Arial" w:cs="Arial"/>
          <w:color w:val="000000"/>
          <w:sz w:val="24"/>
          <w:szCs w:val="24"/>
          <w:lang w:eastAsia="ru-RU"/>
        </w:rPr>
        <w:t>, %;</w:t>
      </w:r>
      <w:proofErr w:type="gramEnd"/>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объем дефицита бюджета муниципального района</w:t>
      </w:r>
      <w:proofErr w:type="gramStart"/>
      <w:r w:rsidRPr="000A776B">
        <w:rPr>
          <w:rFonts w:ascii="Arial" w:eastAsia="Times New Roman" w:hAnsi="Arial" w:cs="Arial"/>
          <w:color w:val="000000"/>
          <w:sz w:val="24"/>
          <w:szCs w:val="24"/>
          <w:lang w:eastAsia="ru-RU"/>
        </w:rPr>
        <w:t>, %;</w:t>
      </w:r>
      <w:proofErr w:type="gramEnd"/>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объем расходов на обслуживание муниципального долга,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outlineLvl w:val="3"/>
        <w:rPr>
          <w:rFonts w:ascii="Arial" w:eastAsia="Times New Roman" w:hAnsi="Arial" w:cs="Arial"/>
          <w:b/>
          <w:bCs/>
          <w:color w:val="000000"/>
          <w:sz w:val="28"/>
          <w:szCs w:val="28"/>
          <w:lang w:eastAsia="ru-RU"/>
        </w:rPr>
      </w:pPr>
      <w:r w:rsidRPr="000A776B">
        <w:rPr>
          <w:rFonts w:ascii="Arial" w:eastAsia="Times New Roman" w:hAnsi="Arial" w:cs="Arial"/>
          <w:b/>
          <w:bCs/>
          <w:color w:val="000000"/>
          <w:sz w:val="28"/>
          <w:szCs w:val="28"/>
          <w:lang w:eastAsia="ru-RU"/>
        </w:rPr>
        <w:t>3. Краткое описание этапов и сроков реализации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Муниципальная программа "Развитие системы эффективного муниципального управления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Липецкой области " рассчитана на период с 2014 г. по 2024 г. и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lastRenderedPageBreak/>
        <w:t>Плановые значения индикаторов целей и показателей задач по годам реализации муниципальной программы приведены в приложении 1 к муниципальной программе.</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outlineLvl w:val="3"/>
        <w:rPr>
          <w:rFonts w:ascii="Arial" w:eastAsia="Times New Roman" w:hAnsi="Arial" w:cs="Arial"/>
          <w:b/>
          <w:bCs/>
          <w:color w:val="000000"/>
          <w:sz w:val="28"/>
          <w:szCs w:val="28"/>
          <w:lang w:eastAsia="ru-RU"/>
        </w:rPr>
      </w:pPr>
      <w:r w:rsidRPr="000A776B">
        <w:rPr>
          <w:rFonts w:ascii="Arial" w:eastAsia="Times New Roman" w:hAnsi="Arial" w:cs="Arial"/>
          <w:b/>
          <w:bCs/>
          <w:color w:val="000000"/>
          <w:sz w:val="28"/>
          <w:szCs w:val="28"/>
          <w:lang w:eastAsia="ru-RU"/>
        </w:rPr>
        <w:t>4. Перечень подпрограмм, а также сведения о взаимосвязи результатов их выполнения с целевыми индикаторами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Муниципальная программа "Развитие системы эффективного муниципального управления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Липецкой области " включает три подпрограммы: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1.Совершенствование муниципальной службы и деятельности органов местного самоуправления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2. Совершенствование системы управления муниципальным имуществом и земельными участками в </w:t>
      </w:r>
      <w:proofErr w:type="spellStart"/>
      <w:r w:rsidRPr="000A776B">
        <w:rPr>
          <w:rFonts w:ascii="Arial" w:eastAsia="Times New Roman" w:hAnsi="Arial" w:cs="Arial"/>
          <w:color w:val="000000"/>
          <w:sz w:val="24"/>
          <w:szCs w:val="24"/>
          <w:lang w:eastAsia="ru-RU"/>
        </w:rPr>
        <w:t>Хлевенском</w:t>
      </w:r>
      <w:proofErr w:type="spellEnd"/>
      <w:r w:rsidRPr="000A776B">
        <w:rPr>
          <w:rFonts w:ascii="Arial" w:eastAsia="Times New Roman" w:hAnsi="Arial" w:cs="Arial"/>
          <w:color w:val="000000"/>
          <w:sz w:val="24"/>
          <w:szCs w:val="24"/>
          <w:lang w:eastAsia="ru-RU"/>
        </w:rPr>
        <w:t xml:space="preserve"> муниципальном районе Липецкой области.</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3. Управление муниципальными финансами и муниципальным долгом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Липецкой области.</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Решение задач программы реализуется посредством выполнения подпрограмм:</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776B">
        <w:rPr>
          <w:rFonts w:ascii="Arial" w:eastAsia="Times New Roman" w:hAnsi="Arial" w:cs="Arial"/>
          <w:color w:val="000000"/>
          <w:sz w:val="24"/>
          <w:szCs w:val="24"/>
          <w:lang w:eastAsia="ru-RU"/>
        </w:rPr>
        <w:t xml:space="preserve">Задача 1 посредством выполнения подпрограммы "Совершенствование муниципальной службы и деятельности органов местного самоуправления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мероприятия которой направлены на совершенствование деятельности аппарата управления, качественного состава муниципальных служащих, информационной системы и соответственно росту удовлетворенности населения качеством взаимодействия с властью и, как следствие, социальной стабильности и повышение доверия к ее действиям.</w:t>
      </w:r>
      <w:proofErr w:type="gramEnd"/>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Задача 2 реализуется посредством выполнения подпрограммы 2 "Совершенствование системы управления муниципальным имуществом и земельными участками в </w:t>
      </w:r>
      <w:proofErr w:type="spellStart"/>
      <w:r w:rsidRPr="000A776B">
        <w:rPr>
          <w:rFonts w:ascii="Arial" w:eastAsia="Times New Roman" w:hAnsi="Arial" w:cs="Arial"/>
          <w:color w:val="000000"/>
          <w:sz w:val="24"/>
          <w:szCs w:val="24"/>
          <w:lang w:eastAsia="ru-RU"/>
        </w:rPr>
        <w:t>Хлевенском</w:t>
      </w:r>
      <w:proofErr w:type="spellEnd"/>
      <w:r w:rsidRPr="000A776B">
        <w:rPr>
          <w:rFonts w:ascii="Arial" w:eastAsia="Times New Roman" w:hAnsi="Arial" w:cs="Arial"/>
          <w:color w:val="000000"/>
          <w:sz w:val="24"/>
          <w:szCs w:val="24"/>
          <w:lang w:eastAsia="ru-RU"/>
        </w:rPr>
        <w:t xml:space="preserve"> муниципальном районе Липецкой области", мероприятия которой направлены на повышение эффективности использования муниципального имущества и увеличению доходов бюджета.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Задача 3 реализуется посредством выполнения подпрограммы 3 "Управление муниципальными финансами и муниципальным долгом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Липецкой области", мероприятия которой направлены на формирование стабильной финансовой основы для исполнения расходных обязательств района и повышение качества управления финансами. Таким образом, реализация подпрограммы будет способствовать снижению муниципального долга и дефицита районного бюджета.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outlineLvl w:val="3"/>
        <w:rPr>
          <w:rFonts w:ascii="Arial" w:eastAsia="Times New Roman" w:hAnsi="Arial" w:cs="Arial"/>
          <w:b/>
          <w:bCs/>
          <w:color w:val="000000"/>
          <w:sz w:val="28"/>
          <w:szCs w:val="28"/>
          <w:lang w:eastAsia="ru-RU"/>
        </w:rPr>
      </w:pPr>
      <w:r w:rsidRPr="000A776B">
        <w:rPr>
          <w:rFonts w:ascii="Arial" w:eastAsia="Times New Roman" w:hAnsi="Arial" w:cs="Arial"/>
          <w:b/>
          <w:bCs/>
          <w:color w:val="000000"/>
          <w:sz w:val="28"/>
          <w:szCs w:val="28"/>
          <w:lang w:eastAsia="ru-RU"/>
        </w:rPr>
        <w:t>5. Ресурсное обеспечение реализации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Реализация мероприятий муниципальной программы осуществляется за счет средств бюджета муниципального района.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lastRenderedPageBreak/>
        <w:t xml:space="preserve">Общий объем финансирования муниципальной программы предусматривается в размере </w:t>
      </w:r>
      <w:r w:rsidR="00284C92">
        <w:rPr>
          <w:rFonts w:ascii="Arial" w:eastAsia="Times New Roman" w:hAnsi="Arial" w:cs="Arial"/>
          <w:color w:val="000000"/>
          <w:sz w:val="24"/>
          <w:szCs w:val="24"/>
          <w:lang w:eastAsia="ru-RU"/>
        </w:rPr>
        <w:t>492029,8</w:t>
      </w:r>
      <w:r w:rsidRPr="000A776B">
        <w:rPr>
          <w:rFonts w:ascii="Arial" w:eastAsia="Times New Roman" w:hAnsi="Arial" w:cs="Arial"/>
          <w:color w:val="000000"/>
          <w:sz w:val="24"/>
          <w:szCs w:val="24"/>
          <w:lang w:eastAsia="ru-RU"/>
        </w:rPr>
        <w:t xml:space="preserve"> тыс. руб., в том числе по годам:</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776B">
        <w:rPr>
          <w:rFonts w:ascii="Arial" w:eastAsia="Times New Roman" w:hAnsi="Arial" w:cs="Arial"/>
          <w:color w:val="000000"/>
          <w:sz w:val="24"/>
          <w:szCs w:val="24"/>
          <w:lang w:eastAsia="ru-RU"/>
        </w:rPr>
        <w:t xml:space="preserve">2014 г. - 31371,9 тыс. руб., 2015 г. - 35528,4 тыс. руб., 2016 г. - 34601,8 тыс. руб., 2017 год - 38546,9 тыс. руб., 2018 год </w:t>
      </w:r>
      <w:r w:rsidR="00415243">
        <w:rPr>
          <w:rFonts w:ascii="Arial" w:eastAsia="Times New Roman" w:hAnsi="Arial" w:cs="Arial"/>
          <w:color w:val="000000"/>
          <w:sz w:val="24"/>
          <w:szCs w:val="24"/>
          <w:lang w:eastAsia="ru-RU"/>
        </w:rPr>
        <w:t>–</w:t>
      </w:r>
      <w:r w:rsidRPr="000A776B">
        <w:rPr>
          <w:rFonts w:ascii="Arial" w:eastAsia="Times New Roman" w:hAnsi="Arial" w:cs="Arial"/>
          <w:color w:val="000000"/>
          <w:sz w:val="24"/>
          <w:szCs w:val="24"/>
          <w:lang w:eastAsia="ru-RU"/>
        </w:rPr>
        <w:t xml:space="preserve"> </w:t>
      </w:r>
      <w:r w:rsidR="00415243">
        <w:rPr>
          <w:rFonts w:ascii="Arial" w:eastAsia="Times New Roman" w:hAnsi="Arial" w:cs="Arial"/>
          <w:color w:val="000000"/>
          <w:sz w:val="24"/>
          <w:szCs w:val="24"/>
          <w:lang w:eastAsia="ru-RU"/>
        </w:rPr>
        <w:t>44064,4</w:t>
      </w:r>
      <w:r w:rsidRPr="000A776B">
        <w:rPr>
          <w:rFonts w:ascii="Arial" w:eastAsia="Times New Roman" w:hAnsi="Arial" w:cs="Arial"/>
          <w:color w:val="000000"/>
          <w:sz w:val="24"/>
          <w:szCs w:val="24"/>
          <w:lang w:eastAsia="ru-RU"/>
        </w:rPr>
        <w:t xml:space="preserve"> тыс. руб., 2019 год </w:t>
      </w:r>
      <w:r w:rsidR="00415243">
        <w:rPr>
          <w:rFonts w:ascii="Arial" w:eastAsia="Times New Roman" w:hAnsi="Arial" w:cs="Arial"/>
          <w:color w:val="000000"/>
          <w:sz w:val="24"/>
          <w:szCs w:val="24"/>
          <w:lang w:eastAsia="ru-RU"/>
        </w:rPr>
        <w:t>–</w:t>
      </w:r>
      <w:r w:rsidRPr="000A776B">
        <w:rPr>
          <w:rFonts w:ascii="Arial" w:eastAsia="Times New Roman" w:hAnsi="Arial" w:cs="Arial"/>
          <w:color w:val="000000"/>
          <w:sz w:val="24"/>
          <w:szCs w:val="24"/>
          <w:lang w:eastAsia="ru-RU"/>
        </w:rPr>
        <w:t xml:space="preserve"> </w:t>
      </w:r>
      <w:r w:rsidR="00A2090F">
        <w:rPr>
          <w:rFonts w:ascii="Arial" w:eastAsia="Times New Roman" w:hAnsi="Arial" w:cs="Arial"/>
          <w:color w:val="000000"/>
          <w:sz w:val="24"/>
          <w:szCs w:val="24"/>
          <w:lang w:eastAsia="ru-RU"/>
        </w:rPr>
        <w:t>48358,5</w:t>
      </w:r>
      <w:r w:rsidRPr="000A776B">
        <w:rPr>
          <w:rFonts w:ascii="Arial" w:eastAsia="Times New Roman" w:hAnsi="Arial" w:cs="Arial"/>
          <w:color w:val="000000"/>
          <w:sz w:val="24"/>
          <w:szCs w:val="24"/>
          <w:lang w:eastAsia="ru-RU"/>
        </w:rPr>
        <w:t xml:space="preserve"> тыс. руб., 2020 г. </w:t>
      </w:r>
      <w:r w:rsidR="00415243">
        <w:rPr>
          <w:rFonts w:ascii="Arial" w:eastAsia="Times New Roman" w:hAnsi="Arial" w:cs="Arial"/>
          <w:color w:val="000000"/>
          <w:sz w:val="24"/>
          <w:szCs w:val="24"/>
          <w:lang w:eastAsia="ru-RU"/>
        </w:rPr>
        <w:t>–</w:t>
      </w:r>
      <w:r w:rsidRPr="000A776B">
        <w:rPr>
          <w:rFonts w:ascii="Arial" w:eastAsia="Times New Roman" w:hAnsi="Arial" w:cs="Arial"/>
          <w:color w:val="000000"/>
          <w:sz w:val="24"/>
          <w:szCs w:val="24"/>
          <w:lang w:eastAsia="ru-RU"/>
        </w:rPr>
        <w:t xml:space="preserve"> </w:t>
      </w:r>
      <w:r w:rsidR="00284C92">
        <w:rPr>
          <w:rFonts w:ascii="Arial" w:eastAsia="Times New Roman" w:hAnsi="Arial" w:cs="Arial"/>
          <w:color w:val="000000"/>
          <w:sz w:val="24"/>
          <w:szCs w:val="24"/>
          <w:lang w:eastAsia="ru-RU"/>
        </w:rPr>
        <w:t>54623,3</w:t>
      </w:r>
      <w:r w:rsidRPr="000A776B">
        <w:rPr>
          <w:rFonts w:ascii="Arial" w:eastAsia="Times New Roman" w:hAnsi="Arial" w:cs="Arial"/>
          <w:color w:val="000000"/>
          <w:sz w:val="24"/>
          <w:szCs w:val="24"/>
          <w:lang w:eastAsia="ru-RU"/>
        </w:rPr>
        <w:t xml:space="preserve"> тыс. руб., 2021г. </w:t>
      </w:r>
      <w:r w:rsidR="00415243">
        <w:rPr>
          <w:rFonts w:ascii="Arial" w:eastAsia="Times New Roman" w:hAnsi="Arial" w:cs="Arial"/>
          <w:color w:val="000000"/>
          <w:sz w:val="24"/>
          <w:szCs w:val="24"/>
          <w:lang w:eastAsia="ru-RU"/>
        </w:rPr>
        <w:t>–</w:t>
      </w:r>
      <w:r w:rsidRPr="000A776B">
        <w:rPr>
          <w:rFonts w:ascii="Arial" w:eastAsia="Times New Roman" w:hAnsi="Arial" w:cs="Arial"/>
          <w:color w:val="000000"/>
          <w:sz w:val="24"/>
          <w:szCs w:val="24"/>
          <w:lang w:eastAsia="ru-RU"/>
        </w:rPr>
        <w:t xml:space="preserve"> </w:t>
      </w:r>
      <w:r w:rsidR="00284C92">
        <w:rPr>
          <w:rFonts w:ascii="Arial" w:eastAsia="Times New Roman" w:hAnsi="Arial" w:cs="Arial"/>
          <w:color w:val="000000"/>
          <w:sz w:val="24"/>
          <w:szCs w:val="24"/>
          <w:lang w:eastAsia="ru-RU"/>
        </w:rPr>
        <w:t>52280,2</w:t>
      </w:r>
      <w:r w:rsidRPr="000A776B">
        <w:rPr>
          <w:rFonts w:ascii="Arial" w:eastAsia="Times New Roman" w:hAnsi="Arial" w:cs="Arial"/>
          <w:color w:val="000000"/>
          <w:sz w:val="24"/>
          <w:szCs w:val="24"/>
          <w:lang w:eastAsia="ru-RU"/>
        </w:rPr>
        <w:t xml:space="preserve"> тыс. руб., 2022г. </w:t>
      </w:r>
      <w:r w:rsidR="00415243">
        <w:rPr>
          <w:rFonts w:ascii="Arial" w:eastAsia="Times New Roman" w:hAnsi="Arial" w:cs="Arial"/>
          <w:color w:val="000000"/>
          <w:sz w:val="24"/>
          <w:szCs w:val="24"/>
          <w:lang w:eastAsia="ru-RU"/>
        </w:rPr>
        <w:t>–</w:t>
      </w:r>
      <w:r w:rsidRPr="000A776B">
        <w:rPr>
          <w:rFonts w:ascii="Arial" w:eastAsia="Times New Roman" w:hAnsi="Arial" w:cs="Arial"/>
          <w:color w:val="000000"/>
          <w:sz w:val="24"/>
          <w:szCs w:val="24"/>
          <w:lang w:eastAsia="ru-RU"/>
        </w:rPr>
        <w:t xml:space="preserve"> </w:t>
      </w:r>
      <w:r w:rsidR="00284C92">
        <w:rPr>
          <w:rFonts w:ascii="Arial" w:eastAsia="Times New Roman" w:hAnsi="Arial" w:cs="Arial"/>
          <w:color w:val="000000"/>
          <w:sz w:val="24"/>
          <w:szCs w:val="24"/>
          <w:lang w:eastAsia="ru-RU"/>
        </w:rPr>
        <w:t>50884,8</w:t>
      </w:r>
      <w:r w:rsidRPr="000A776B">
        <w:rPr>
          <w:rFonts w:ascii="Arial" w:eastAsia="Times New Roman" w:hAnsi="Arial" w:cs="Arial"/>
          <w:color w:val="000000"/>
          <w:sz w:val="24"/>
          <w:szCs w:val="24"/>
          <w:lang w:eastAsia="ru-RU"/>
        </w:rPr>
        <w:t xml:space="preserve"> тыс. руб.,2023г. </w:t>
      </w:r>
      <w:r w:rsidR="00415243">
        <w:rPr>
          <w:rFonts w:ascii="Arial" w:eastAsia="Times New Roman" w:hAnsi="Arial" w:cs="Arial"/>
          <w:color w:val="000000"/>
          <w:sz w:val="24"/>
          <w:szCs w:val="24"/>
          <w:lang w:eastAsia="ru-RU"/>
        </w:rPr>
        <w:t>–</w:t>
      </w:r>
      <w:r w:rsidRPr="000A776B">
        <w:rPr>
          <w:rFonts w:ascii="Arial" w:eastAsia="Times New Roman" w:hAnsi="Arial" w:cs="Arial"/>
          <w:color w:val="000000"/>
          <w:sz w:val="24"/>
          <w:szCs w:val="24"/>
          <w:lang w:eastAsia="ru-RU"/>
        </w:rPr>
        <w:t xml:space="preserve"> </w:t>
      </w:r>
      <w:r w:rsidR="00284C92">
        <w:rPr>
          <w:rFonts w:ascii="Arial" w:eastAsia="Times New Roman" w:hAnsi="Arial" w:cs="Arial"/>
          <w:color w:val="000000"/>
          <w:sz w:val="24"/>
          <w:szCs w:val="24"/>
          <w:lang w:eastAsia="ru-RU"/>
        </w:rPr>
        <w:t>50884,8</w:t>
      </w:r>
      <w:r w:rsidRPr="000A776B">
        <w:rPr>
          <w:rFonts w:ascii="Arial" w:eastAsia="Times New Roman" w:hAnsi="Arial" w:cs="Arial"/>
          <w:color w:val="000000"/>
          <w:sz w:val="24"/>
          <w:szCs w:val="24"/>
          <w:lang w:eastAsia="ru-RU"/>
        </w:rPr>
        <w:t xml:space="preserve"> тыс. руб., 2024г. </w:t>
      </w:r>
      <w:r w:rsidR="00415243">
        <w:rPr>
          <w:rFonts w:ascii="Arial" w:eastAsia="Times New Roman" w:hAnsi="Arial" w:cs="Arial"/>
          <w:color w:val="000000"/>
          <w:sz w:val="24"/>
          <w:szCs w:val="24"/>
          <w:lang w:eastAsia="ru-RU"/>
        </w:rPr>
        <w:t>–</w:t>
      </w:r>
      <w:r w:rsidRPr="000A776B">
        <w:rPr>
          <w:rFonts w:ascii="Arial" w:eastAsia="Times New Roman" w:hAnsi="Arial" w:cs="Arial"/>
          <w:color w:val="000000"/>
          <w:sz w:val="24"/>
          <w:szCs w:val="24"/>
          <w:lang w:eastAsia="ru-RU"/>
        </w:rPr>
        <w:t xml:space="preserve"> </w:t>
      </w:r>
      <w:r w:rsidR="00284C92">
        <w:rPr>
          <w:rFonts w:ascii="Arial" w:eastAsia="Times New Roman" w:hAnsi="Arial" w:cs="Arial"/>
          <w:color w:val="000000"/>
          <w:sz w:val="24"/>
          <w:szCs w:val="24"/>
          <w:lang w:eastAsia="ru-RU"/>
        </w:rPr>
        <w:t>50884,8</w:t>
      </w:r>
      <w:r w:rsidRPr="000A776B">
        <w:rPr>
          <w:rFonts w:ascii="Arial" w:eastAsia="Times New Roman" w:hAnsi="Arial" w:cs="Arial"/>
          <w:color w:val="000000"/>
          <w:sz w:val="24"/>
          <w:szCs w:val="24"/>
          <w:lang w:eastAsia="ru-RU"/>
        </w:rPr>
        <w:t xml:space="preserve"> тыс. руб. обобщенная информация о ресурсном обеспечении муниципальной программы представлена в</w:t>
      </w:r>
      <w:proofErr w:type="gramEnd"/>
      <w:r w:rsidRPr="000A776B">
        <w:rPr>
          <w:rFonts w:ascii="Arial" w:eastAsia="Times New Roman" w:hAnsi="Arial" w:cs="Arial"/>
          <w:color w:val="000000"/>
          <w:sz w:val="24"/>
          <w:szCs w:val="24"/>
          <w:lang w:eastAsia="ru-RU"/>
        </w:rPr>
        <w:t xml:space="preserve"> </w:t>
      </w:r>
      <w:proofErr w:type="gramStart"/>
      <w:r w:rsidRPr="000A776B">
        <w:rPr>
          <w:rFonts w:ascii="Arial" w:eastAsia="Times New Roman" w:hAnsi="Arial" w:cs="Arial"/>
          <w:color w:val="000000"/>
          <w:sz w:val="24"/>
          <w:szCs w:val="24"/>
          <w:lang w:eastAsia="ru-RU"/>
        </w:rPr>
        <w:t>приложении</w:t>
      </w:r>
      <w:proofErr w:type="gramEnd"/>
      <w:r w:rsidRPr="000A776B">
        <w:rPr>
          <w:rFonts w:ascii="Arial" w:eastAsia="Times New Roman" w:hAnsi="Arial" w:cs="Arial"/>
          <w:color w:val="000000"/>
          <w:sz w:val="24"/>
          <w:szCs w:val="24"/>
          <w:lang w:eastAsia="ru-RU"/>
        </w:rPr>
        <w:t xml:space="preserve"> 2 к муниципальной программе.</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Прогнозная оценка расходов по источникам ресурсного обеспечения на реализацию муниципальной программы представлена в приложении 3 к муниципальной программе.</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outlineLvl w:val="3"/>
        <w:rPr>
          <w:rFonts w:ascii="Arial" w:eastAsia="Times New Roman" w:hAnsi="Arial" w:cs="Arial"/>
          <w:b/>
          <w:bCs/>
          <w:color w:val="000000"/>
          <w:sz w:val="28"/>
          <w:szCs w:val="28"/>
          <w:lang w:eastAsia="ru-RU"/>
        </w:rPr>
      </w:pPr>
      <w:r w:rsidRPr="000A776B">
        <w:rPr>
          <w:rFonts w:ascii="Arial" w:eastAsia="Times New Roman" w:hAnsi="Arial" w:cs="Arial"/>
          <w:b/>
          <w:bCs/>
          <w:color w:val="000000"/>
          <w:sz w:val="28"/>
          <w:szCs w:val="28"/>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Меры государственного и муниципального регулирования (налоговые, тарифные, кредитные, гарантии, залоговое обеспечение) не применяются.</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outlineLvl w:val="3"/>
        <w:rPr>
          <w:rFonts w:ascii="Arial" w:eastAsia="Times New Roman" w:hAnsi="Arial" w:cs="Arial"/>
          <w:b/>
          <w:bCs/>
          <w:color w:val="000000"/>
          <w:sz w:val="28"/>
          <w:szCs w:val="28"/>
          <w:lang w:eastAsia="ru-RU"/>
        </w:rPr>
      </w:pPr>
      <w:r w:rsidRPr="000A776B">
        <w:rPr>
          <w:rFonts w:ascii="Arial" w:eastAsia="Times New Roman" w:hAnsi="Arial" w:cs="Arial"/>
          <w:b/>
          <w:bCs/>
          <w:color w:val="000000"/>
          <w:sz w:val="28"/>
          <w:szCs w:val="28"/>
          <w:lang w:eastAsia="ru-RU"/>
        </w:rPr>
        <w:t>7. Мониторинг реализации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0A776B">
        <w:rPr>
          <w:rFonts w:ascii="Arial" w:eastAsia="Times New Roman" w:hAnsi="Arial" w:cs="Arial"/>
          <w:color w:val="000000"/>
          <w:sz w:val="24"/>
          <w:szCs w:val="24"/>
          <w:lang w:eastAsia="ru-RU"/>
        </w:rPr>
        <w:t>от</w:t>
      </w:r>
      <w:proofErr w:type="gramEnd"/>
      <w:r w:rsidRPr="000A776B">
        <w:rPr>
          <w:rFonts w:ascii="Arial" w:eastAsia="Times New Roman" w:hAnsi="Arial" w:cs="Arial"/>
          <w:color w:val="000000"/>
          <w:sz w:val="24"/>
          <w:szCs w:val="24"/>
          <w:lang w:eastAsia="ru-RU"/>
        </w:rPr>
        <w:t xml:space="preserve"> запланированного.</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Объектом мониторинга являются индикаторы (показатели) муниципальной программы и подпрограмм, ход реализации основных мероприятий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Мониторинг реализации Программы проводится на основе квартальных и годовых отчетов о ходе реализации и оценке эффективности муниципальной программы, докладов о ходе реализации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В целях обеспечения эффективного мониторинга и контроля реализации всех мероприятий муниципальной программы исполнитель разрабатывает детальный план реализации муниципальной программы на очередной год, содержащий полный перечень мероприятий муниципальной программы на очередной финансовый год.</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Детальный план разрабатывается в форме сетевого графика, отражающего взаимосвязь мероприятий муниципальной программы. По каждому мероприятию приводятся сведения об ответственном исполнителе, сроках начала и окончания его реализации, объемах ресурсного обеспечения.</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outlineLvl w:val="3"/>
        <w:rPr>
          <w:rFonts w:ascii="Arial" w:eastAsia="Times New Roman" w:hAnsi="Arial" w:cs="Arial"/>
          <w:b/>
          <w:bCs/>
          <w:color w:val="000000"/>
          <w:sz w:val="28"/>
          <w:szCs w:val="28"/>
          <w:lang w:eastAsia="ru-RU"/>
        </w:rPr>
      </w:pPr>
      <w:r w:rsidRPr="000A776B">
        <w:rPr>
          <w:rFonts w:ascii="Arial" w:eastAsia="Times New Roman" w:hAnsi="Arial" w:cs="Arial"/>
          <w:b/>
          <w:bCs/>
          <w:color w:val="000000"/>
          <w:sz w:val="28"/>
          <w:szCs w:val="28"/>
          <w:lang w:eastAsia="ru-RU"/>
        </w:rPr>
        <w:t>8. Методика расчета целевых индикаторов и показателей задач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Целевой индикатор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lastRenderedPageBreak/>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1. Отношение объема муниципального долга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по состоянию на 1 января года, следующего за </w:t>
      </w:r>
      <w:proofErr w:type="gramStart"/>
      <w:r w:rsidRPr="000A776B">
        <w:rPr>
          <w:rFonts w:ascii="Arial" w:eastAsia="Times New Roman" w:hAnsi="Arial" w:cs="Arial"/>
          <w:color w:val="000000"/>
          <w:sz w:val="24"/>
          <w:szCs w:val="24"/>
          <w:lang w:eastAsia="ru-RU"/>
        </w:rPr>
        <w:t>отчетным</w:t>
      </w:r>
      <w:proofErr w:type="gramEnd"/>
      <w:r w:rsidRPr="000A776B">
        <w:rPr>
          <w:rFonts w:ascii="Arial" w:eastAsia="Times New Roman" w:hAnsi="Arial" w:cs="Arial"/>
          <w:color w:val="000000"/>
          <w:sz w:val="24"/>
          <w:szCs w:val="24"/>
          <w:lang w:eastAsia="ru-RU"/>
        </w:rPr>
        <w:t>, к общему годовому объему доходов районного бюджета в отчетном финансовом году (без учета объемов безвозмездных поступлений и дополнительных отчислений от федеральных и региональных налогов) рассчитывается по формуле:</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285875" cy="561975"/>
            <wp:effectExtent l="0" t="0" r="9525" b="9525"/>
            <wp:docPr id="16" name="Рисунок 16" descr="http://ru48.registrnpa.ru/upload_images/74558/1_html_2a9e06648c5ca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8.registrnpa.ru/upload_images/74558/1_html_2a9e06648c5ca5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561975"/>
                    </a:xfrm>
                    <a:prstGeom prst="rect">
                      <a:avLst/>
                    </a:prstGeom>
                    <a:noFill/>
                    <a:ln>
                      <a:noFill/>
                    </a:ln>
                  </pic:spPr>
                </pic:pic>
              </a:graphicData>
            </a:graphic>
          </wp:inline>
        </w:drawing>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где: ГД - объем муниципального долга района по состоянию на 1 января года, следующего за </w:t>
      </w:r>
      <w:proofErr w:type="gramStart"/>
      <w:r w:rsidRPr="000A776B">
        <w:rPr>
          <w:rFonts w:ascii="Arial" w:eastAsia="Times New Roman" w:hAnsi="Arial" w:cs="Arial"/>
          <w:color w:val="000000"/>
          <w:sz w:val="24"/>
          <w:szCs w:val="24"/>
          <w:lang w:eastAsia="ru-RU"/>
        </w:rPr>
        <w:t>отчетным</w:t>
      </w:r>
      <w:proofErr w:type="gramEnd"/>
      <w:r w:rsidRPr="000A776B">
        <w:rPr>
          <w:rFonts w:ascii="Arial" w:eastAsia="Times New Roman" w:hAnsi="Arial" w:cs="Arial"/>
          <w:color w:val="000000"/>
          <w:sz w:val="24"/>
          <w:szCs w:val="24"/>
          <w:lang w:eastAsia="ru-RU"/>
        </w:rPr>
        <w:t>;</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ОД - общий годовой объем доходов районного бюджета в отчетном финансовом году (без учета объемов безвозмездных поступлений и дополнительных отчислений от федеральных и региональных налогов).</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2. Уровень удовлетворенности граждан деятельностью органов местного самоуправления, </w:t>
      </w:r>
      <w:proofErr w:type="gramStart"/>
      <w:r w:rsidRPr="000A776B">
        <w:rPr>
          <w:rFonts w:ascii="Arial" w:eastAsia="Times New Roman" w:hAnsi="Arial" w:cs="Arial"/>
          <w:color w:val="000000"/>
          <w:sz w:val="24"/>
          <w:szCs w:val="24"/>
          <w:lang w:eastAsia="ru-RU"/>
        </w:rPr>
        <w:t>в</w:t>
      </w:r>
      <w:proofErr w:type="gramEnd"/>
      <w:r w:rsidRPr="000A776B">
        <w:rPr>
          <w:rFonts w:ascii="Arial" w:eastAsia="Times New Roman" w:hAnsi="Arial" w:cs="Arial"/>
          <w:color w:val="000000"/>
          <w:sz w:val="24"/>
          <w:szCs w:val="24"/>
          <w:lang w:eastAsia="ru-RU"/>
        </w:rPr>
        <w:t xml:space="preserve">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Показатель рассчитывается как отношение числа опрошенных граждан, удовлетворенных деятельностью органов местного самоуправления, к общему числу опрошенных граждан.</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171575" cy="609600"/>
            <wp:effectExtent l="0" t="0" r="9525" b="0"/>
            <wp:docPr id="15" name="Рисунок 15" descr="http://ru48.registrnpa.ru/upload_images/74558/1_html_7e25a3629d93e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74558/1_html_7e25a3629d93e58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a:ln>
                      <a:noFill/>
                    </a:ln>
                  </pic:spPr>
                </pic:pic>
              </a:graphicData>
            </a:graphic>
          </wp:inline>
        </w:drawing>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shd w:val="clear" w:color="auto" w:fill="E3EFF9"/>
          <w:lang w:eastAsia="ru-RU"/>
        </w:rPr>
        <w:t>где: У - уровень удовлетворенности граждан;</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66700" cy="314325"/>
            <wp:effectExtent l="0" t="0" r="0" b="9525"/>
            <wp:docPr id="14" name="Рисунок 14" descr="http://ru48.registrnpa.ru/upload_images/74558/1_html_5e70f3667a58f8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74558/1_html_5e70f3667a58f81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0A776B">
        <w:rPr>
          <w:rFonts w:ascii="Arial" w:eastAsia="Times New Roman" w:hAnsi="Arial" w:cs="Arial"/>
          <w:color w:val="000000"/>
          <w:sz w:val="24"/>
          <w:szCs w:val="24"/>
          <w:lang w:eastAsia="ru-RU"/>
        </w:rPr>
        <w:t> - число опрошенных граждан, удовлетворенных деятельностью органов местного самоуправления;</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66700" cy="304800"/>
            <wp:effectExtent l="0" t="0" r="0" b="0"/>
            <wp:docPr id="13" name="Рисунок 13" descr="http://ru48.registrnpa.ru/upload_images/74558/1_html_ea10d4385cfd6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74558/1_html_ea10d4385cfd6d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Pr="000A776B">
        <w:rPr>
          <w:rFonts w:ascii="Arial" w:eastAsia="Times New Roman" w:hAnsi="Arial" w:cs="Arial"/>
          <w:color w:val="000000"/>
          <w:sz w:val="24"/>
          <w:szCs w:val="24"/>
          <w:lang w:eastAsia="ru-RU"/>
        </w:rPr>
        <w:t> - число опрошенных граждан.</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3. Доля доходов от использования муниципального имущества в общем объеме налоговых и неналоговых доходов бюджета муниципального района, </w:t>
      </w:r>
      <w:proofErr w:type="gramStart"/>
      <w:r w:rsidRPr="000A776B">
        <w:rPr>
          <w:rFonts w:ascii="Arial" w:eastAsia="Times New Roman" w:hAnsi="Arial" w:cs="Arial"/>
          <w:color w:val="000000"/>
          <w:sz w:val="24"/>
          <w:szCs w:val="24"/>
          <w:lang w:eastAsia="ru-RU"/>
        </w:rPr>
        <w:t>в</w:t>
      </w:r>
      <w:proofErr w:type="gramEnd"/>
      <w:r w:rsidRPr="000A776B">
        <w:rPr>
          <w:rFonts w:ascii="Arial" w:eastAsia="Times New Roman" w:hAnsi="Arial" w:cs="Arial"/>
          <w:color w:val="000000"/>
          <w:sz w:val="24"/>
          <w:szCs w:val="24"/>
          <w:lang w:eastAsia="ru-RU"/>
        </w:rPr>
        <w:t xml:space="preserve">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Показатель рассчитывается как отношение объема доходов от использования муниципального имущества к общему объему налоговых и неналоговых доходов.</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Д = ДИ / ДО x 100,</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где: Д - доля доходов от использования муниципального имущества;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lastRenderedPageBreak/>
        <w:t>ДИ - объем доходов от использования муниципального имущества;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776B">
        <w:rPr>
          <w:rFonts w:ascii="Arial" w:eastAsia="Times New Roman" w:hAnsi="Arial" w:cs="Arial"/>
          <w:color w:val="000000"/>
          <w:sz w:val="24"/>
          <w:szCs w:val="24"/>
          <w:lang w:eastAsia="ru-RU"/>
        </w:rPr>
        <w:t>ДО</w:t>
      </w:r>
      <w:proofErr w:type="gramEnd"/>
      <w:r w:rsidRPr="000A776B">
        <w:rPr>
          <w:rFonts w:ascii="Arial" w:eastAsia="Times New Roman" w:hAnsi="Arial" w:cs="Arial"/>
          <w:color w:val="000000"/>
          <w:sz w:val="24"/>
          <w:szCs w:val="24"/>
          <w:lang w:eastAsia="ru-RU"/>
        </w:rPr>
        <w:t xml:space="preserve"> - </w:t>
      </w:r>
      <w:proofErr w:type="gramStart"/>
      <w:r w:rsidRPr="000A776B">
        <w:rPr>
          <w:rFonts w:ascii="Arial" w:eastAsia="Times New Roman" w:hAnsi="Arial" w:cs="Arial"/>
          <w:color w:val="000000"/>
          <w:sz w:val="24"/>
          <w:szCs w:val="24"/>
          <w:lang w:eastAsia="ru-RU"/>
        </w:rPr>
        <w:t>общий</w:t>
      </w:r>
      <w:proofErr w:type="gramEnd"/>
      <w:r w:rsidRPr="000A776B">
        <w:rPr>
          <w:rFonts w:ascii="Arial" w:eastAsia="Times New Roman" w:hAnsi="Arial" w:cs="Arial"/>
          <w:color w:val="000000"/>
          <w:sz w:val="24"/>
          <w:szCs w:val="24"/>
          <w:lang w:eastAsia="ru-RU"/>
        </w:rPr>
        <w:t xml:space="preserve"> объем налоговых и неналоговых доходов.</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Показатель задачи 1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доля граждан, использующих механизмы получения муниципальных услуг в электронном виде, рассчитывается по формуле:</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981075" cy="619125"/>
            <wp:effectExtent l="0" t="0" r="9525" b="9525"/>
            <wp:docPr id="12" name="Рисунок 12" descr="http://ru48.registrnpa.ru/upload_images/74558/1_html_1f1e74490524e1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74558/1_html_1f1e74490524e1c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619125"/>
                    </a:xfrm>
                    <a:prstGeom prst="rect">
                      <a:avLst/>
                    </a:prstGeom>
                    <a:noFill/>
                    <a:ln>
                      <a:noFill/>
                    </a:ln>
                  </pic:spPr>
                </pic:pic>
              </a:graphicData>
            </a:graphic>
          </wp:inline>
        </w:drawing>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shd w:val="clear" w:color="auto" w:fill="FFFFFF"/>
          <w:lang w:eastAsia="ru-RU"/>
        </w:rPr>
        <w:t xml:space="preserve">где: </w:t>
      </w:r>
      <w:r>
        <w:rPr>
          <w:rFonts w:ascii="Arial" w:eastAsia="Times New Roman" w:hAnsi="Arial" w:cs="Arial"/>
          <w:noProof/>
          <w:color w:val="000000"/>
          <w:sz w:val="24"/>
          <w:szCs w:val="24"/>
          <w:lang w:eastAsia="ru-RU"/>
        </w:rPr>
        <w:drawing>
          <wp:inline distT="0" distB="0" distL="0" distR="0">
            <wp:extent cx="352425" cy="304800"/>
            <wp:effectExtent l="0" t="0" r="9525" b="0"/>
            <wp:docPr id="11" name="Рисунок 11" descr="http://ru48.registrnpa.ru/upload_images/74558/1_html_976ab714c9878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74558/1_html_976ab714c987806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Pr="000A776B">
        <w:rPr>
          <w:rFonts w:ascii="Arial" w:eastAsia="Times New Roman" w:hAnsi="Arial" w:cs="Arial"/>
          <w:color w:val="000000"/>
          <w:sz w:val="24"/>
          <w:szCs w:val="24"/>
          <w:shd w:val="clear" w:color="auto" w:fill="FFFFFF"/>
          <w:lang w:eastAsia="ru-RU"/>
        </w:rPr>
        <w:t xml:space="preserve">- доля граждан, использующих механизмы получения муниципальных услуг в электронном виде, </w:t>
      </w:r>
      <w:r>
        <w:rPr>
          <w:rFonts w:ascii="Arial" w:eastAsia="Times New Roman" w:hAnsi="Arial" w:cs="Arial"/>
          <w:noProof/>
          <w:color w:val="000000"/>
          <w:sz w:val="24"/>
          <w:szCs w:val="24"/>
          <w:lang w:eastAsia="ru-RU"/>
        </w:rPr>
        <w:drawing>
          <wp:inline distT="0" distB="0" distL="0" distR="0">
            <wp:extent cx="352425" cy="314325"/>
            <wp:effectExtent l="0" t="0" r="9525" b="9525"/>
            <wp:docPr id="10" name="Рисунок 10" descr="http://ru48.registrnpa.ru/upload_images/74558/1_html_43a48209361e9b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48.registrnpa.ru/upload_images/74558/1_html_43a48209361e9b8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0A776B">
        <w:rPr>
          <w:rFonts w:ascii="Arial" w:eastAsia="Times New Roman" w:hAnsi="Arial" w:cs="Arial"/>
          <w:color w:val="000000"/>
          <w:sz w:val="24"/>
          <w:szCs w:val="24"/>
          <w:shd w:val="clear" w:color="auto" w:fill="FFFFFF"/>
          <w:lang w:eastAsia="ru-RU"/>
        </w:rPr>
        <w:t xml:space="preserve">- число граждан, использующих механизмы получения муниципальных услуг в электронном виде, </w:t>
      </w:r>
      <w:r>
        <w:rPr>
          <w:rFonts w:ascii="Arial" w:eastAsia="Times New Roman" w:hAnsi="Arial" w:cs="Arial"/>
          <w:noProof/>
          <w:color w:val="000000"/>
          <w:sz w:val="24"/>
          <w:szCs w:val="24"/>
          <w:lang w:eastAsia="ru-RU"/>
        </w:rPr>
        <w:drawing>
          <wp:inline distT="0" distB="0" distL="0" distR="0">
            <wp:extent cx="257175" cy="314325"/>
            <wp:effectExtent l="0" t="0" r="9525" b="9525"/>
            <wp:docPr id="9" name="Рисунок 9" descr="http://ru48.registrnpa.ru/upload_images/74558/1_html_6cbdd9a839c44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48.registrnpa.ru/upload_images/74558/1_html_6cbdd9a839c4476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0A776B">
        <w:rPr>
          <w:rFonts w:ascii="Arial" w:eastAsia="Times New Roman" w:hAnsi="Arial" w:cs="Arial"/>
          <w:color w:val="000000"/>
          <w:sz w:val="24"/>
          <w:szCs w:val="24"/>
          <w:shd w:val="clear" w:color="auto" w:fill="FFFFFF"/>
          <w:lang w:eastAsia="ru-RU"/>
        </w:rPr>
        <w:t>- число граждан, получивших муниципальные услуги, всего.</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Показатель 2 задачи 1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Соотношение расходов на содержание аппарата управления муниципального образования к собственным доходам бюджета рассчитывается по формуле:</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w:t>
      </w:r>
      <w:proofErr w:type="gramStart"/>
      <w:r w:rsidRPr="000A776B">
        <w:rPr>
          <w:rFonts w:ascii="Arial" w:eastAsia="Times New Roman" w:hAnsi="Arial" w:cs="Arial"/>
          <w:color w:val="000000"/>
          <w:sz w:val="24"/>
          <w:szCs w:val="24"/>
          <w:lang w:eastAsia="ru-RU"/>
        </w:rPr>
        <w:t>2</w:t>
      </w:r>
      <w:proofErr w:type="gramEnd"/>
      <w:r w:rsidRPr="000A776B">
        <w:rPr>
          <w:rFonts w:ascii="Arial" w:eastAsia="Times New Roman" w:hAnsi="Arial" w:cs="Arial"/>
          <w:color w:val="000000"/>
          <w:sz w:val="24"/>
          <w:szCs w:val="24"/>
          <w:lang w:eastAsia="ru-RU"/>
        </w:rPr>
        <w:t>= Ра/ДОБ-БП*100</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где:</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Р</w:t>
      </w:r>
      <w:proofErr w:type="gramStart"/>
      <w:r w:rsidRPr="000A776B">
        <w:rPr>
          <w:rFonts w:ascii="Arial" w:eastAsia="Times New Roman" w:hAnsi="Arial" w:cs="Arial"/>
          <w:color w:val="000000"/>
          <w:sz w:val="24"/>
          <w:szCs w:val="24"/>
          <w:lang w:eastAsia="ru-RU"/>
        </w:rPr>
        <w:t>а-</w:t>
      </w:r>
      <w:proofErr w:type="gramEnd"/>
      <w:r w:rsidRPr="000A776B">
        <w:rPr>
          <w:rFonts w:ascii="Arial" w:eastAsia="Times New Roman" w:hAnsi="Arial" w:cs="Arial"/>
          <w:color w:val="000000"/>
          <w:sz w:val="24"/>
          <w:szCs w:val="24"/>
          <w:lang w:eastAsia="ru-RU"/>
        </w:rPr>
        <w:t xml:space="preserve"> расходы на содержание аппарата управления в отчётном финансовом году;</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ДО</w:t>
      </w:r>
      <w:proofErr w:type="gramStart"/>
      <w:r w:rsidRPr="000A776B">
        <w:rPr>
          <w:rFonts w:ascii="Arial" w:eastAsia="Times New Roman" w:hAnsi="Arial" w:cs="Arial"/>
          <w:color w:val="000000"/>
          <w:sz w:val="24"/>
          <w:szCs w:val="24"/>
          <w:lang w:eastAsia="ru-RU"/>
        </w:rPr>
        <w:t>Б-</w:t>
      </w:r>
      <w:proofErr w:type="gramEnd"/>
      <w:r w:rsidRPr="000A776B">
        <w:rPr>
          <w:rFonts w:ascii="Arial" w:eastAsia="Times New Roman" w:hAnsi="Arial" w:cs="Arial"/>
          <w:color w:val="000000"/>
          <w:sz w:val="24"/>
          <w:szCs w:val="24"/>
          <w:lang w:eastAsia="ru-RU"/>
        </w:rPr>
        <w:t xml:space="preserve"> общий годовой объем доходов районного бюджета в отчетном финансовом году;</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БП - объем безвозмездных поступлений и дополнительных отчислений от федеральных и региональных налогов в отчетном финансовом году.</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Показатель задачи 2 муниципальной программы: определяется на основании отчета об исполнении бюджета муниципального района и состоит из доходов от аренды муниципального имущества и земельных участков, реализации муниципального имущества и земельных участков.</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Показатель 1 задачи 3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объем дефицита районного бюджета рассчитывается по формуле:</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1876425" cy="561975"/>
            <wp:effectExtent l="0" t="0" r="9525" b="9525"/>
            <wp:docPr id="8" name="Рисунок 8" descr="http://ru48.registrnpa.ru/upload_images/74558/1_html_4abbd38148e1ad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48.registrnpa.ru/upload_images/74558/1_html_4abbd38148e1ad5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561975"/>
                    </a:xfrm>
                    <a:prstGeom prst="rect">
                      <a:avLst/>
                    </a:prstGeom>
                    <a:noFill/>
                    <a:ln>
                      <a:noFill/>
                    </a:ln>
                  </pic:spPr>
                </pic:pic>
              </a:graphicData>
            </a:graphic>
          </wp:inline>
        </w:drawing>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shd w:val="clear" w:color="auto" w:fill="FFFFFF"/>
          <w:lang w:eastAsia="ru-RU"/>
        </w:rPr>
        <w:t>где: Д - размер дефицита бюджета в отчетном финансовом году;</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И - объем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районного бюджета;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ДОБ - общий годовой объем доходов районного бюджета в отчетном финансовом году;</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БП - объем безвозмездных поступлений и дополнительных отчислений от федеральных и региональных налогов в отчетном финансовом году.</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Показатель 2 задачи 3 муниципальной программы:</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объем расходов на обслуживание муниципального долга рассчитывается по формуле:</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381125" cy="523875"/>
            <wp:effectExtent l="0" t="0" r="9525" b="9525"/>
            <wp:docPr id="7" name="Рисунок 7" descr="http://ru48.registrnpa.ru/upload_images/74558/1_html_6fb1a3fad9b6f1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48.registrnpa.ru/upload_images/74558/1_html_6fb1a3fad9b6f1e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125" cy="523875"/>
                    </a:xfrm>
                    <a:prstGeom prst="rect">
                      <a:avLst/>
                    </a:prstGeom>
                    <a:noFill/>
                    <a:ln>
                      <a:noFill/>
                    </a:ln>
                  </pic:spPr>
                </pic:pic>
              </a:graphicData>
            </a:graphic>
          </wp:inline>
        </w:drawing>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где: РО - объем расходов на обслуживание муниципального долга района в отчетном финансовом году;</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РОБ - объем расходов бюджета муниципального района (без учета объема расходов, осуществляемых за счет субвенций, предоставляемых из областного бюджета) в отчетном финансовом году.</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Приложение 2 к муниципальной программе "" Развитие системы эффективного муниципального управления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Липецкой области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jc w:val="center"/>
        <w:rPr>
          <w:rFonts w:ascii="Arial" w:eastAsia="Times New Roman" w:hAnsi="Arial" w:cs="Arial"/>
          <w:color w:val="000000"/>
          <w:sz w:val="24"/>
          <w:szCs w:val="24"/>
          <w:lang w:eastAsia="ru-RU"/>
        </w:rPr>
      </w:pPr>
      <w:r w:rsidRPr="000A776B">
        <w:rPr>
          <w:rFonts w:ascii="Arial" w:eastAsia="Times New Roman" w:hAnsi="Arial" w:cs="Arial"/>
          <w:b/>
          <w:bCs/>
          <w:color w:val="000000"/>
          <w:sz w:val="24"/>
          <w:szCs w:val="24"/>
          <w:lang w:eastAsia="ru-RU"/>
        </w:rPr>
        <w:t xml:space="preserve">Ресурсное обеспечение реализации муниципальной программы Ресурсное обеспечение реализации муниципальной программы "Развитие системы эффективного муниципального управления </w:t>
      </w:r>
      <w:proofErr w:type="spellStart"/>
      <w:r w:rsidRPr="000A776B">
        <w:rPr>
          <w:rFonts w:ascii="Arial" w:eastAsia="Times New Roman" w:hAnsi="Arial" w:cs="Arial"/>
          <w:b/>
          <w:bCs/>
          <w:color w:val="000000"/>
          <w:sz w:val="24"/>
          <w:szCs w:val="24"/>
          <w:lang w:eastAsia="ru-RU"/>
        </w:rPr>
        <w:t>Хлевенского</w:t>
      </w:r>
      <w:proofErr w:type="spellEnd"/>
      <w:r w:rsidRPr="000A776B">
        <w:rPr>
          <w:rFonts w:ascii="Arial" w:eastAsia="Times New Roman" w:hAnsi="Arial" w:cs="Arial"/>
          <w:b/>
          <w:bCs/>
          <w:color w:val="000000"/>
          <w:sz w:val="24"/>
          <w:szCs w:val="24"/>
          <w:lang w:eastAsia="ru-RU"/>
        </w:rPr>
        <w:t xml:space="preserve"> муниципального района Липецкой области " за счет средств местного бюджета</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Таблица</w:t>
      </w:r>
    </w:p>
    <w:tbl>
      <w:tblPr>
        <w:tblW w:w="15558" w:type="dxa"/>
        <w:tblInd w:w="15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451"/>
        <w:gridCol w:w="1782"/>
        <w:gridCol w:w="1700"/>
        <w:gridCol w:w="591"/>
        <w:gridCol w:w="555"/>
        <w:gridCol w:w="743"/>
        <w:gridCol w:w="874"/>
        <w:gridCol w:w="850"/>
        <w:gridCol w:w="851"/>
        <w:gridCol w:w="850"/>
        <w:gridCol w:w="851"/>
        <w:gridCol w:w="782"/>
        <w:gridCol w:w="783"/>
        <w:gridCol w:w="850"/>
        <w:gridCol w:w="783"/>
        <w:gridCol w:w="708"/>
        <w:gridCol w:w="703"/>
        <w:gridCol w:w="6"/>
        <w:gridCol w:w="845"/>
      </w:tblGrid>
      <w:tr w:rsidR="00415243"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Наименование подпрограмм, основных мероприятий</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Ответст</w:t>
            </w:r>
            <w:r w:rsidRPr="000A776B">
              <w:rPr>
                <w:rFonts w:ascii="Arial" w:eastAsia="Times New Roman" w:hAnsi="Arial" w:cs="Arial"/>
                <w:sz w:val="24"/>
                <w:szCs w:val="24"/>
                <w:shd w:val="clear" w:color="auto" w:fill="E3EFF9"/>
                <w:lang w:eastAsia="ru-RU"/>
              </w:rPr>
              <w:t>венный исполнитель, соиспол</w:t>
            </w:r>
            <w:r w:rsidRPr="000A776B">
              <w:rPr>
                <w:rFonts w:ascii="Arial" w:eastAsia="Times New Roman" w:hAnsi="Arial" w:cs="Arial"/>
                <w:sz w:val="24"/>
                <w:szCs w:val="24"/>
                <w:shd w:val="clear" w:color="auto" w:fill="FFFFFF"/>
                <w:lang w:eastAsia="ru-RU"/>
              </w:rPr>
              <w:t>нител</w:t>
            </w:r>
            <w:r w:rsidRPr="000A776B">
              <w:rPr>
                <w:rFonts w:ascii="Arial" w:eastAsia="Times New Roman" w:hAnsi="Arial" w:cs="Arial"/>
                <w:sz w:val="24"/>
                <w:szCs w:val="24"/>
                <w:shd w:val="clear" w:color="auto" w:fill="FFFFFF"/>
                <w:lang w:eastAsia="ru-RU"/>
              </w:rPr>
              <w:lastRenderedPageBreak/>
              <w:t>ь</w:t>
            </w:r>
          </w:p>
        </w:tc>
        <w:tc>
          <w:tcPr>
            <w:tcW w:w="188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lastRenderedPageBreak/>
              <w:t>Код бюджетной классификации</w:t>
            </w:r>
          </w:p>
        </w:tc>
        <w:tc>
          <w:tcPr>
            <w:tcW w:w="973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Расходы (тыс. руб.)</w:t>
            </w:r>
          </w:p>
        </w:tc>
      </w:tr>
      <w:tr w:rsidR="00415243" w:rsidRPr="000A776B" w:rsidTr="00284C92">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lastRenderedPageBreak/>
              <w:t xml:space="preserve">№ </w:t>
            </w:r>
            <w:proofErr w:type="gramStart"/>
            <w:r w:rsidRPr="000A776B">
              <w:rPr>
                <w:rFonts w:ascii="Arial" w:eastAsia="Times New Roman" w:hAnsi="Arial" w:cs="Arial"/>
                <w:sz w:val="24"/>
                <w:szCs w:val="24"/>
                <w:lang w:eastAsia="ru-RU"/>
              </w:rPr>
              <w:t>п</w:t>
            </w:r>
            <w:proofErr w:type="gramEnd"/>
            <w:r w:rsidRPr="000A776B">
              <w:rPr>
                <w:rFonts w:ascii="Arial" w:eastAsia="Times New Roman" w:hAnsi="Arial" w:cs="Arial"/>
                <w:sz w:val="24"/>
                <w:szCs w:val="24"/>
                <w:lang w:eastAsia="ru-RU"/>
              </w:rPr>
              <w:t>/п</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415243"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ГРБС</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415243" w:rsidRDefault="000A776B" w:rsidP="000A776B">
            <w:pPr>
              <w:spacing w:after="0" w:line="240" w:lineRule="auto"/>
              <w:rPr>
                <w:rFonts w:ascii="Arial" w:eastAsia="Times New Roman" w:hAnsi="Arial" w:cs="Arial"/>
                <w:sz w:val="18"/>
                <w:szCs w:val="18"/>
                <w:lang w:eastAsia="ru-RU"/>
              </w:rPr>
            </w:pPr>
            <w:proofErr w:type="spellStart"/>
            <w:r w:rsidRPr="00415243">
              <w:rPr>
                <w:rFonts w:ascii="Arial" w:eastAsia="Times New Roman" w:hAnsi="Arial" w:cs="Arial"/>
                <w:sz w:val="18"/>
                <w:szCs w:val="18"/>
                <w:lang w:eastAsia="ru-RU"/>
              </w:rPr>
              <w:t>РзПр</w:t>
            </w:r>
            <w:proofErr w:type="spellEnd"/>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415243"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ЦСР</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415243"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Всего</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2014</w:t>
            </w:r>
          </w:p>
          <w:p w:rsidR="000A776B" w:rsidRPr="00415243"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 xml:space="preserve"> год</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2015</w:t>
            </w:r>
          </w:p>
          <w:p w:rsidR="000A776B" w:rsidRPr="00415243"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 xml:space="preserve"> год</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 xml:space="preserve">2016 </w:t>
            </w:r>
          </w:p>
          <w:p w:rsidR="000A776B" w:rsidRPr="00415243"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год</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 xml:space="preserve">2017 </w:t>
            </w:r>
          </w:p>
          <w:p w:rsidR="000A776B" w:rsidRPr="00415243"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год</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415243" w:rsidRDefault="000A776B"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2018 год</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415243" w:rsidRDefault="000A776B" w:rsidP="00415243">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2019 год</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Default="000A776B" w:rsidP="00415243">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2020</w:t>
            </w:r>
          </w:p>
          <w:p w:rsidR="000A776B" w:rsidRPr="00415243" w:rsidRDefault="000A776B" w:rsidP="00415243">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 xml:space="preserve"> год</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415243" w:rsidRDefault="000A776B" w:rsidP="00415243">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2</w:t>
            </w:r>
            <w:r w:rsidRPr="00415243">
              <w:rPr>
                <w:rFonts w:ascii="Arial" w:eastAsia="Times New Roman" w:hAnsi="Arial" w:cs="Arial"/>
                <w:sz w:val="18"/>
                <w:szCs w:val="18"/>
                <w:shd w:val="clear" w:color="auto" w:fill="E3EFF9"/>
                <w:lang w:eastAsia="ru-RU"/>
              </w:rPr>
              <w:t>021 год</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415243" w:rsidRDefault="000A776B" w:rsidP="00415243">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2022 год</w:t>
            </w:r>
          </w:p>
        </w:tc>
        <w:tc>
          <w:tcPr>
            <w:tcW w:w="7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415243" w:rsidRDefault="000A776B" w:rsidP="00415243">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2023 год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415243" w:rsidRDefault="000A776B" w:rsidP="00415243">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2024 год</w:t>
            </w:r>
          </w:p>
        </w:tc>
      </w:tr>
      <w:tr w:rsidR="00415243" w:rsidRPr="000A776B" w:rsidTr="00284C92">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2</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3</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4</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5</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6</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7</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8</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9</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10</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11</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12</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13</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14</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15</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16</w:t>
            </w:r>
          </w:p>
        </w:tc>
        <w:tc>
          <w:tcPr>
            <w:tcW w:w="7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17</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18</w:t>
            </w:r>
          </w:p>
        </w:tc>
      </w:tr>
      <w:tr w:rsidR="000A4C76" w:rsidRPr="000A776B" w:rsidTr="00284C92">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415243" w:rsidRDefault="000A4C76"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 xml:space="preserve">ВСЕГО по </w:t>
            </w:r>
            <w:proofErr w:type="spellStart"/>
            <w:r w:rsidRPr="00415243">
              <w:rPr>
                <w:rFonts w:ascii="Arial" w:eastAsia="Times New Roman" w:hAnsi="Arial" w:cs="Arial"/>
                <w:sz w:val="18"/>
                <w:szCs w:val="18"/>
                <w:lang w:eastAsia="ru-RU"/>
              </w:rPr>
              <w:t>муниципаль</w:t>
            </w:r>
            <w:proofErr w:type="spellEnd"/>
          </w:p>
          <w:p w:rsidR="000A4C76" w:rsidRPr="00415243" w:rsidRDefault="000A4C76"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 xml:space="preserve">ной </w:t>
            </w:r>
            <w:proofErr w:type="spellStart"/>
            <w:r w:rsidRPr="00415243">
              <w:rPr>
                <w:rFonts w:ascii="Arial" w:eastAsia="Times New Roman" w:hAnsi="Arial" w:cs="Arial"/>
                <w:sz w:val="18"/>
                <w:szCs w:val="18"/>
                <w:lang w:eastAsia="ru-RU"/>
              </w:rPr>
              <w:t>програм</w:t>
            </w:r>
            <w:proofErr w:type="spellEnd"/>
          </w:p>
          <w:p w:rsidR="000A4C76" w:rsidRPr="00415243" w:rsidRDefault="000A4C76" w:rsidP="000A776B">
            <w:pPr>
              <w:spacing w:after="0" w:line="240" w:lineRule="auto"/>
              <w:rPr>
                <w:rFonts w:ascii="Arial" w:eastAsia="Times New Roman" w:hAnsi="Arial" w:cs="Arial"/>
                <w:sz w:val="18"/>
                <w:szCs w:val="18"/>
                <w:lang w:eastAsia="ru-RU"/>
              </w:rPr>
            </w:pPr>
            <w:proofErr w:type="spellStart"/>
            <w:r w:rsidRPr="00415243">
              <w:rPr>
                <w:rFonts w:ascii="Arial" w:eastAsia="Times New Roman" w:hAnsi="Arial" w:cs="Arial"/>
                <w:sz w:val="18"/>
                <w:szCs w:val="18"/>
                <w:lang w:eastAsia="ru-RU"/>
              </w:rPr>
              <w:t>ме</w:t>
            </w:r>
            <w:proofErr w:type="spellEnd"/>
            <w:r w:rsidRPr="00415243">
              <w:rPr>
                <w:rFonts w:ascii="Arial" w:eastAsia="Times New Roman" w:hAnsi="Arial" w:cs="Arial"/>
                <w:sz w:val="18"/>
                <w:szCs w:val="18"/>
                <w:lang w:eastAsia="ru-RU"/>
              </w:rPr>
              <w:t xml:space="preserve"> " Развитие системы </w:t>
            </w:r>
            <w:proofErr w:type="gramStart"/>
            <w:r w:rsidRPr="00415243">
              <w:rPr>
                <w:rFonts w:ascii="Arial" w:eastAsia="Times New Roman" w:hAnsi="Arial" w:cs="Arial"/>
                <w:sz w:val="18"/>
                <w:szCs w:val="18"/>
                <w:lang w:eastAsia="ru-RU"/>
              </w:rPr>
              <w:t>эффективного</w:t>
            </w:r>
            <w:proofErr w:type="gramEnd"/>
            <w:r w:rsidRPr="00415243">
              <w:rPr>
                <w:rFonts w:ascii="Arial" w:eastAsia="Times New Roman" w:hAnsi="Arial" w:cs="Arial"/>
                <w:sz w:val="18"/>
                <w:szCs w:val="18"/>
                <w:lang w:eastAsia="ru-RU"/>
              </w:rPr>
              <w:t xml:space="preserve"> </w:t>
            </w:r>
            <w:proofErr w:type="spellStart"/>
            <w:r w:rsidRPr="00415243">
              <w:rPr>
                <w:rFonts w:ascii="Arial" w:eastAsia="Times New Roman" w:hAnsi="Arial" w:cs="Arial"/>
                <w:sz w:val="18"/>
                <w:szCs w:val="18"/>
                <w:lang w:eastAsia="ru-RU"/>
              </w:rPr>
              <w:t>муниципа</w:t>
            </w:r>
            <w:proofErr w:type="spellEnd"/>
          </w:p>
          <w:p w:rsidR="000A4C76" w:rsidRPr="00415243" w:rsidRDefault="000A4C76" w:rsidP="000A776B">
            <w:pPr>
              <w:spacing w:after="0" w:line="240" w:lineRule="auto"/>
              <w:rPr>
                <w:rFonts w:ascii="Arial" w:eastAsia="Times New Roman" w:hAnsi="Arial" w:cs="Arial"/>
                <w:sz w:val="18"/>
                <w:szCs w:val="18"/>
                <w:lang w:eastAsia="ru-RU"/>
              </w:rPr>
            </w:pPr>
            <w:proofErr w:type="spellStart"/>
            <w:r w:rsidRPr="00415243">
              <w:rPr>
                <w:rFonts w:ascii="Arial" w:eastAsia="Times New Roman" w:hAnsi="Arial" w:cs="Arial"/>
                <w:sz w:val="18"/>
                <w:szCs w:val="18"/>
                <w:lang w:eastAsia="ru-RU"/>
              </w:rPr>
              <w:t>льного</w:t>
            </w:r>
            <w:proofErr w:type="spellEnd"/>
            <w:r w:rsidRPr="00415243">
              <w:rPr>
                <w:rFonts w:ascii="Arial" w:eastAsia="Times New Roman" w:hAnsi="Arial" w:cs="Arial"/>
                <w:sz w:val="18"/>
                <w:szCs w:val="18"/>
                <w:lang w:eastAsia="ru-RU"/>
              </w:rPr>
              <w:t xml:space="preserve"> управления </w:t>
            </w:r>
            <w:proofErr w:type="spellStart"/>
            <w:r w:rsidRPr="00415243">
              <w:rPr>
                <w:rFonts w:ascii="Arial" w:eastAsia="Times New Roman" w:hAnsi="Arial" w:cs="Arial"/>
                <w:sz w:val="18"/>
                <w:szCs w:val="18"/>
                <w:lang w:eastAsia="ru-RU"/>
              </w:rPr>
              <w:t>Хлевенского</w:t>
            </w:r>
            <w:proofErr w:type="spellEnd"/>
            <w:r w:rsidRPr="00415243">
              <w:rPr>
                <w:rFonts w:ascii="Arial" w:eastAsia="Times New Roman" w:hAnsi="Arial" w:cs="Arial"/>
                <w:sz w:val="18"/>
                <w:szCs w:val="18"/>
                <w:lang w:eastAsia="ru-RU"/>
              </w:rPr>
              <w:t xml:space="preserve"> </w:t>
            </w:r>
            <w:proofErr w:type="spellStart"/>
            <w:r w:rsidRPr="00415243">
              <w:rPr>
                <w:rFonts w:ascii="Arial" w:eastAsia="Times New Roman" w:hAnsi="Arial" w:cs="Arial"/>
                <w:sz w:val="18"/>
                <w:szCs w:val="18"/>
                <w:lang w:eastAsia="ru-RU"/>
              </w:rPr>
              <w:t>муниципа</w:t>
            </w:r>
            <w:proofErr w:type="spellEnd"/>
          </w:p>
          <w:p w:rsidR="000A4C76" w:rsidRPr="00415243" w:rsidRDefault="000A4C76" w:rsidP="000A776B">
            <w:pPr>
              <w:spacing w:after="0" w:line="240" w:lineRule="auto"/>
              <w:rPr>
                <w:rFonts w:ascii="Arial" w:eastAsia="Times New Roman" w:hAnsi="Arial" w:cs="Arial"/>
                <w:sz w:val="18"/>
                <w:szCs w:val="18"/>
                <w:lang w:eastAsia="ru-RU"/>
              </w:rPr>
            </w:pPr>
            <w:proofErr w:type="spellStart"/>
            <w:r w:rsidRPr="00415243">
              <w:rPr>
                <w:rFonts w:ascii="Arial" w:eastAsia="Times New Roman" w:hAnsi="Arial" w:cs="Arial"/>
                <w:sz w:val="18"/>
                <w:szCs w:val="18"/>
                <w:lang w:eastAsia="ru-RU"/>
              </w:rPr>
              <w:t>льного</w:t>
            </w:r>
            <w:proofErr w:type="spellEnd"/>
            <w:r w:rsidRPr="00415243">
              <w:rPr>
                <w:rFonts w:ascii="Arial" w:eastAsia="Times New Roman" w:hAnsi="Arial" w:cs="Arial"/>
                <w:sz w:val="18"/>
                <w:szCs w:val="18"/>
                <w:lang w:eastAsia="ru-RU"/>
              </w:rPr>
              <w:t xml:space="preserve"> района Липецкой области"</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415243" w:rsidRDefault="000A4C76"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Х</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Х</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Х</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492029,8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E8720A">
            <w:pPr>
              <w:spacing w:after="0" w:line="240" w:lineRule="auto"/>
              <w:rPr>
                <w:rFonts w:ascii="Arial" w:eastAsia="Times New Roman" w:hAnsi="Arial" w:cs="Arial"/>
                <w:sz w:val="16"/>
                <w:szCs w:val="16"/>
                <w:lang w:eastAsia="ru-RU"/>
              </w:rPr>
            </w:pPr>
            <w:r w:rsidRPr="000A4C76">
              <w:rPr>
                <w:rFonts w:ascii="Arial" w:eastAsia="Times New Roman" w:hAnsi="Arial" w:cs="Arial"/>
                <w:sz w:val="16"/>
                <w:szCs w:val="16"/>
                <w:lang w:eastAsia="ru-RU"/>
              </w:rPr>
              <w:t>31371,9</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E8720A">
            <w:pPr>
              <w:spacing w:after="0" w:line="240" w:lineRule="auto"/>
              <w:rPr>
                <w:rFonts w:ascii="Arial" w:eastAsia="Times New Roman" w:hAnsi="Arial" w:cs="Arial"/>
                <w:sz w:val="16"/>
                <w:szCs w:val="16"/>
                <w:lang w:eastAsia="ru-RU"/>
              </w:rPr>
            </w:pPr>
            <w:r w:rsidRPr="000A4C76">
              <w:rPr>
                <w:rFonts w:ascii="Arial" w:eastAsia="Times New Roman" w:hAnsi="Arial" w:cs="Arial"/>
                <w:sz w:val="16"/>
                <w:szCs w:val="16"/>
                <w:lang w:eastAsia="ru-RU"/>
              </w:rPr>
              <w:t>35528,4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E8720A">
            <w:pPr>
              <w:spacing w:after="0" w:line="240" w:lineRule="auto"/>
              <w:rPr>
                <w:rFonts w:ascii="Arial" w:eastAsia="Times New Roman" w:hAnsi="Arial" w:cs="Arial"/>
                <w:sz w:val="16"/>
                <w:szCs w:val="16"/>
                <w:lang w:eastAsia="ru-RU"/>
              </w:rPr>
            </w:pPr>
            <w:r w:rsidRPr="000A4C76">
              <w:rPr>
                <w:rFonts w:ascii="Arial" w:eastAsia="Times New Roman" w:hAnsi="Arial" w:cs="Arial"/>
                <w:sz w:val="16"/>
                <w:szCs w:val="16"/>
                <w:lang w:eastAsia="ru-RU"/>
              </w:rPr>
              <w:t>34601,8</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E8720A">
            <w:pPr>
              <w:spacing w:after="0" w:line="240" w:lineRule="auto"/>
              <w:rPr>
                <w:rFonts w:ascii="Arial" w:eastAsia="Times New Roman" w:hAnsi="Arial" w:cs="Arial"/>
                <w:sz w:val="16"/>
                <w:szCs w:val="16"/>
                <w:lang w:eastAsia="ru-RU"/>
              </w:rPr>
            </w:pPr>
            <w:r w:rsidRPr="000A4C76">
              <w:rPr>
                <w:rFonts w:ascii="Arial" w:eastAsia="Times New Roman" w:hAnsi="Arial" w:cs="Arial"/>
                <w:sz w:val="16"/>
                <w:szCs w:val="16"/>
                <w:lang w:eastAsia="ru-RU"/>
              </w:rPr>
              <w:t>38546,9</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E8720A">
            <w:pPr>
              <w:spacing w:after="0" w:line="240" w:lineRule="auto"/>
              <w:rPr>
                <w:rFonts w:ascii="Arial" w:eastAsia="Times New Roman" w:hAnsi="Arial" w:cs="Arial"/>
                <w:sz w:val="16"/>
                <w:szCs w:val="16"/>
                <w:lang w:eastAsia="ru-RU"/>
              </w:rPr>
            </w:pPr>
            <w:r w:rsidRPr="000A4C76">
              <w:rPr>
                <w:rFonts w:ascii="Arial" w:eastAsia="Times New Roman" w:hAnsi="Arial" w:cs="Arial"/>
                <w:sz w:val="16"/>
                <w:szCs w:val="16"/>
                <w:lang w:eastAsia="ru-RU"/>
              </w:rPr>
              <w:t>44064,4</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A2090F"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48358,5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54623,3</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52280,2</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50884,8</w:t>
            </w:r>
          </w:p>
        </w:tc>
        <w:tc>
          <w:tcPr>
            <w:tcW w:w="7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50884,8</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A4C76"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50884,8</w:t>
            </w:r>
          </w:p>
        </w:tc>
      </w:tr>
      <w:tr w:rsidR="000A4C76" w:rsidRPr="000A776B" w:rsidTr="00284C92">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415243" w:rsidRDefault="000A4C76" w:rsidP="000A776B">
            <w:pPr>
              <w:spacing w:after="0" w:line="240" w:lineRule="auto"/>
              <w:rPr>
                <w:rFonts w:ascii="Arial" w:eastAsia="Times New Roman" w:hAnsi="Arial" w:cs="Arial"/>
                <w:sz w:val="18"/>
                <w:szCs w:val="18"/>
                <w:lang w:eastAsia="ru-RU"/>
              </w:rPr>
            </w:pP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415243" w:rsidRDefault="000A4C76"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 xml:space="preserve">Соисполнитель отдел </w:t>
            </w:r>
            <w:proofErr w:type="spellStart"/>
            <w:r w:rsidRPr="00415243">
              <w:rPr>
                <w:rFonts w:ascii="Arial" w:eastAsia="Times New Roman" w:hAnsi="Arial" w:cs="Arial"/>
                <w:sz w:val="18"/>
                <w:szCs w:val="18"/>
                <w:lang w:eastAsia="ru-RU"/>
              </w:rPr>
              <w:t>организацион</w:t>
            </w:r>
            <w:proofErr w:type="spellEnd"/>
          </w:p>
          <w:p w:rsidR="000A4C76" w:rsidRPr="00415243" w:rsidRDefault="000A4C76" w:rsidP="000A776B">
            <w:pPr>
              <w:spacing w:after="0" w:line="240" w:lineRule="auto"/>
              <w:rPr>
                <w:rFonts w:ascii="Arial" w:eastAsia="Times New Roman" w:hAnsi="Arial" w:cs="Arial"/>
                <w:sz w:val="18"/>
                <w:szCs w:val="18"/>
                <w:lang w:eastAsia="ru-RU"/>
              </w:rPr>
            </w:pPr>
            <w:proofErr w:type="gramStart"/>
            <w:r w:rsidRPr="00415243">
              <w:rPr>
                <w:rFonts w:ascii="Arial" w:eastAsia="Times New Roman" w:hAnsi="Arial" w:cs="Arial"/>
                <w:sz w:val="18"/>
                <w:szCs w:val="18"/>
                <w:lang w:eastAsia="ru-RU"/>
              </w:rPr>
              <w:t>но-контроль</w:t>
            </w:r>
            <w:proofErr w:type="gramEnd"/>
          </w:p>
          <w:p w:rsidR="000A4C76" w:rsidRPr="00415243" w:rsidRDefault="000A4C76"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lang w:eastAsia="ru-RU"/>
              </w:rPr>
              <w:t xml:space="preserve">ной работы и </w:t>
            </w:r>
            <w:proofErr w:type="spellStart"/>
            <w:r w:rsidRPr="00415243">
              <w:rPr>
                <w:rFonts w:ascii="Arial" w:eastAsia="Times New Roman" w:hAnsi="Arial" w:cs="Arial"/>
                <w:sz w:val="18"/>
                <w:szCs w:val="18"/>
                <w:lang w:eastAsia="ru-RU"/>
              </w:rPr>
              <w:t>взаи</w:t>
            </w:r>
            <w:r w:rsidRPr="00415243">
              <w:rPr>
                <w:rFonts w:ascii="Arial" w:eastAsia="Times New Roman" w:hAnsi="Arial" w:cs="Arial"/>
                <w:sz w:val="18"/>
                <w:szCs w:val="18"/>
                <w:shd w:val="clear" w:color="auto" w:fill="FFFFFF"/>
                <w:lang w:eastAsia="ru-RU"/>
              </w:rPr>
              <w:t>модейст</w:t>
            </w:r>
            <w:proofErr w:type="spellEnd"/>
          </w:p>
          <w:p w:rsidR="000A4C76" w:rsidRPr="00415243" w:rsidRDefault="000A4C76"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shd w:val="clear" w:color="auto" w:fill="FFFFFF"/>
                <w:lang w:eastAsia="ru-RU"/>
              </w:rPr>
              <w:t xml:space="preserve">вия с </w:t>
            </w:r>
            <w:proofErr w:type="spellStart"/>
            <w:r w:rsidRPr="00415243">
              <w:rPr>
                <w:rFonts w:ascii="Arial" w:eastAsia="Times New Roman" w:hAnsi="Arial" w:cs="Arial"/>
                <w:sz w:val="18"/>
                <w:szCs w:val="18"/>
                <w:shd w:val="clear" w:color="auto" w:fill="FFFFFF"/>
                <w:lang w:eastAsia="ru-RU"/>
              </w:rPr>
              <w:t>местны</w:t>
            </w:r>
            <w:proofErr w:type="spellEnd"/>
          </w:p>
          <w:p w:rsidR="000A4C76" w:rsidRPr="00415243" w:rsidRDefault="000A4C76"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shd w:val="clear" w:color="auto" w:fill="FFFFFF"/>
                <w:lang w:eastAsia="ru-RU"/>
              </w:rPr>
              <w:t>ми поселения</w:t>
            </w:r>
          </w:p>
          <w:p w:rsidR="000A4C76" w:rsidRPr="00415243" w:rsidRDefault="000A4C76"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shd w:val="clear" w:color="auto" w:fill="FFFFFF"/>
                <w:lang w:eastAsia="ru-RU"/>
              </w:rPr>
              <w:t xml:space="preserve">ми </w:t>
            </w:r>
            <w:proofErr w:type="spellStart"/>
            <w:r w:rsidRPr="00415243">
              <w:rPr>
                <w:rFonts w:ascii="Arial" w:eastAsia="Times New Roman" w:hAnsi="Arial" w:cs="Arial"/>
                <w:sz w:val="18"/>
                <w:szCs w:val="18"/>
                <w:shd w:val="clear" w:color="auto" w:fill="FFFFFF"/>
                <w:lang w:eastAsia="ru-RU"/>
              </w:rPr>
              <w:t>админист</w:t>
            </w:r>
            <w:proofErr w:type="spellEnd"/>
          </w:p>
          <w:p w:rsidR="000A4C76" w:rsidRPr="00415243" w:rsidRDefault="000A4C76" w:rsidP="000A776B">
            <w:pPr>
              <w:spacing w:after="0" w:line="240" w:lineRule="auto"/>
              <w:rPr>
                <w:rFonts w:ascii="Arial" w:eastAsia="Times New Roman" w:hAnsi="Arial" w:cs="Arial"/>
                <w:sz w:val="18"/>
                <w:szCs w:val="18"/>
                <w:lang w:eastAsia="ru-RU"/>
              </w:rPr>
            </w:pPr>
            <w:r w:rsidRPr="00415243">
              <w:rPr>
                <w:rFonts w:ascii="Arial" w:eastAsia="Times New Roman" w:hAnsi="Arial" w:cs="Arial"/>
                <w:sz w:val="18"/>
                <w:szCs w:val="18"/>
                <w:shd w:val="clear" w:color="auto" w:fill="FFFFFF"/>
                <w:lang w:eastAsia="ru-RU"/>
              </w:rPr>
              <w:t xml:space="preserve">рации </w:t>
            </w:r>
            <w:proofErr w:type="spellStart"/>
            <w:r w:rsidRPr="00415243">
              <w:rPr>
                <w:rFonts w:ascii="Arial" w:eastAsia="Times New Roman" w:hAnsi="Arial" w:cs="Arial"/>
                <w:sz w:val="18"/>
                <w:szCs w:val="18"/>
                <w:shd w:val="clear" w:color="auto" w:fill="FFFFFF"/>
                <w:lang w:eastAsia="ru-RU"/>
              </w:rPr>
              <w:t>Хлевенского</w:t>
            </w:r>
            <w:proofErr w:type="spellEnd"/>
            <w:r w:rsidRPr="00415243">
              <w:rPr>
                <w:rFonts w:ascii="Arial" w:eastAsia="Times New Roman" w:hAnsi="Arial" w:cs="Arial"/>
                <w:sz w:val="18"/>
                <w:szCs w:val="18"/>
                <w:shd w:val="clear" w:color="auto" w:fill="FFFFFF"/>
                <w:lang w:eastAsia="ru-RU"/>
              </w:rPr>
              <w:t xml:space="preserve"> </w:t>
            </w:r>
            <w:proofErr w:type="spellStart"/>
            <w:r w:rsidRPr="00415243">
              <w:rPr>
                <w:rFonts w:ascii="Arial" w:eastAsia="Times New Roman" w:hAnsi="Arial" w:cs="Arial"/>
                <w:sz w:val="18"/>
                <w:szCs w:val="18"/>
                <w:shd w:val="clear" w:color="auto" w:fill="FFFFFF"/>
                <w:lang w:eastAsia="ru-RU"/>
              </w:rPr>
              <w:t>муниципа</w:t>
            </w:r>
            <w:proofErr w:type="spellEnd"/>
          </w:p>
          <w:p w:rsidR="000A4C76" w:rsidRPr="00415243" w:rsidRDefault="000A4C76" w:rsidP="000A776B">
            <w:pPr>
              <w:spacing w:after="0" w:line="240" w:lineRule="auto"/>
              <w:rPr>
                <w:rFonts w:ascii="Arial" w:eastAsia="Times New Roman" w:hAnsi="Arial" w:cs="Arial"/>
                <w:sz w:val="18"/>
                <w:szCs w:val="18"/>
                <w:lang w:eastAsia="ru-RU"/>
              </w:rPr>
            </w:pPr>
            <w:proofErr w:type="spellStart"/>
            <w:r w:rsidRPr="00415243">
              <w:rPr>
                <w:rFonts w:ascii="Arial" w:eastAsia="Times New Roman" w:hAnsi="Arial" w:cs="Arial"/>
                <w:sz w:val="18"/>
                <w:szCs w:val="18"/>
                <w:lang w:eastAsia="ru-RU"/>
              </w:rPr>
              <w:t>льного</w:t>
            </w:r>
            <w:proofErr w:type="spellEnd"/>
            <w:r w:rsidRPr="00415243">
              <w:rPr>
                <w:rFonts w:ascii="Arial" w:eastAsia="Times New Roman" w:hAnsi="Arial" w:cs="Arial"/>
                <w:sz w:val="18"/>
                <w:szCs w:val="18"/>
                <w:lang w:eastAsia="ru-RU"/>
              </w:rPr>
              <w:t xml:space="preserve"> района; общий отдел администрации </w:t>
            </w:r>
            <w:proofErr w:type="spellStart"/>
            <w:r w:rsidRPr="00415243">
              <w:rPr>
                <w:rFonts w:ascii="Arial" w:eastAsia="Times New Roman" w:hAnsi="Arial" w:cs="Arial"/>
                <w:sz w:val="18"/>
                <w:szCs w:val="18"/>
                <w:lang w:eastAsia="ru-RU"/>
              </w:rPr>
              <w:t>Хлевенского</w:t>
            </w:r>
            <w:proofErr w:type="spellEnd"/>
            <w:r w:rsidRPr="00415243">
              <w:rPr>
                <w:rFonts w:ascii="Arial" w:eastAsia="Times New Roman" w:hAnsi="Arial" w:cs="Arial"/>
                <w:sz w:val="18"/>
                <w:szCs w:val="18"/>
                <w:lang w:eastAsia="ru-RU"/>
              </w:rPr>
              <w:t xml:space="preserve"> </w:t>
            </w:r>
            <w:proofErr w:type="spellStart"/>
            <w:r w:rsidRPr="00415243">
              <w:rPr>
                <w:rFonts w:ascii="Arial" w:eastAsia="Times New Roman" w:hAnsi="Arial" w:cs="Arial"/>
                <w:sz w:val="18"/>
                <w:szCs w:val="18"/>
                <w:lang w:eastAsia="ru-RU"/>
              </w:rPr>
              <w:t>муниципа</w:t>
            </w:r>
            <w:proofErr w:type="spellEnd"/>
          </w:p>
          <w:p w:rsidR="000A4C76" w:rsidRPr="00415243" w:rsidRDefault="000A4C76" w:rsidP="000A776B">
            <w:pPr>
              <w:spacing w:after="0" w:line="240" w:lineRule="auto"/>
              <w:rPr>
                <w:rFonts w:ascii="Arial" w:eastAsia="Times New Roman" w:hAnsi="Arial" w:cs="Arial"/>
                <w:sz w:val="18"/>
                <w:szCs w:val="18"/>
                <w:lang w:eastAsia="ru-RU"/>
              </w:rPr>
            </w:pPr>
            <w:proofErr w:type="spellStart"/>
            <w:r w:rsidRPr="00415243">
              <w:rPr>
                <w:rFonts w:ascii="Arial" w:eastAsia="Times New Roman" w:hAnsi="Arial" w:cs="Arial"/>
                <w:sz w:val="18"/>
                <w:szCs w:val="18"/>
                <w:lang w:eastAsia="ru-RU"/>
              </w:rPr>
              <w:t>льного</w:t>
            </w:r>
            <w:proofErr w:type="spellEnd"/>
            <w:r w:rsidRPr="00415243">
              <w:rPr>
                <w:rFonts w:ascii="Arial" w:eastAsia="Times New Roman" w:hAnsi="Arial" w:cs="Arial"/>
                <w:sz w:val="18"/>
                <w:szCs w:val="18"/>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9D2E01" w:rsidP="000A776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382993,2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24002,5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28474,7</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28329,5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31269,5</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35329,3</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9D2E01" w:rsidP="000A776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40029,5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0A776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43169,1</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0A776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42005,6</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284C92" w:rsidRDefault="00284C92" w:rsidP="000A776B">
            <w:pPr>
              <w:spacing w:after="0" w:line="240" w:lineRule="auto"/>
              <w:rPr>
                <w:rFonts w:ascii="Arial" w:eastAsia="Times New Roman" w:hAnsi="Arial" w:cs="Arial"/>
                <w:sz w:val="14"/>
                <w:szCs w:val="14"/>
                <w:lang w:eastAsia="ru-RU"/>
              </w:rPr>
            </w:pPr>
            <w:r w:rsidRPr="00284C92">
              <w:rPr>
                <w:rFonts w:ascii="Arial" w:eastAsia="Times New Roman" w:hAnsi="Arial" w:cs="Arial"/>
                <w:sz w:val="14"/>
                <w:szCs w:val="14"/>
                <w:lang w:eastAsia="ru-RU"/>
              </w:rPr>
              <w:t>42605,4</w:t>
            </w:r>
          </w:p>
        </w:tc>
        <w:tc>
          <w:tcPr>
            <w:tcW w:w="7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284C92" w:rsidRDefault="00284C92" w:rsidP="000A4C76">
            <w:pPr>
              <w:spacing w:after="0" w:line="240" w:lineRule="auto"/>
              <w:rPr>
                <w:rFonts w:ascii="Arial" w:eastAsia="Times New Roman" w:hAnsi="Arial" w:cs="Arial"/>
                <w:sz w:val="14"/>
                <w:szCs w:val="14"/>
                <w:lang w:eastAsia="ru-RU"/>
              </w:rPr>
            </w:pPr>
            <w:r w:rsidRPr="00284C92">
              <w:rPr>
                <w:rFonts w:ascii="Arial" w:eastAsia="Times New Roman" w:hAnsi="Arial" w:cs="Arial"/>
                <w:sz w:val="14"/>
                <w:szCs w:val="14"/>
                <w:lang w:eastAsia="ru-RU"/>
              </w:rPr>
              <w:t>42605,4</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A4C76" w:rsidRDefault="00284C92" w:rsidP="000A776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42605,4</w:t>
            </w:r>
          </w:p>
          <w:p w:rsidR="00284C92" w:rsidRPr="000A4C76" w:rsidRDefault="00284C92" w:rsidP="00284C92">
            <w:pPr>
              <w:spacing w:after="0" w:line="240" w:lineRule="auto"/>
              <w:ind w:left="-121"/>
              <w:rPr>
                <w:rFonts w:ascii="Arial" w:eastAsia="Times New Roman" w:hAnsi="Arial" w:cs="Arial"/>
                <w:sz w:val="16"/>
                <w:szCs w:val="16"/>
                <w:lang w:eastAsia="ru-RU"/>
              </w:rPr>
            </w:pPr>
          </w:p>
        </w:tc>
      </w:tr>
      <w:tr w:rsidR="000A4C76" w:rsidRPr="000A776B" w:rsidTr="00284C92">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0A776B" w:rsidRDefault="000A4C76" w:rsidP="000A776B">
            <w:pPr>
              <w:spacing w:after="0" w:line="240" w:lineRule="auto"/>
              <w:rPr>
                <w:rFonts w:ascii="Arial" w:eastAsia="Times New Roman" w:hAnsi="Arial" w:cs="Arial"/>
                <w:sz w:val="24"/>
                <w:szCs w:val="24"/>
                <w:lang w:eastAsia="ru-RU"/>
              </w:rPr>
            </w:pP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Arial" w:eastAsia="Times New Roman" w:hAnsi="Arial" w:cs="Arial"/>
                <w:sz w:val="16"/>
                <w:szCs w:val="16"/>
                <w:lang w:eastAsia="ru-RU"/>
              </w:rPr>
            </w:pPr>
            <w:r w:rsidRPr="000A4C76">
              <w:rPr>
                <w:rFonts w:ascii="Arial" w:eastAsia="Times New Roman" w:hAnsi="Arial" w:cs="Arial"/>
                <w:sz w:val="16"/>
                <w:szCs w:val="16"/>
                <w:lang w:eastAsia="ru-RU"/>
              </w:rPr>
              <w:t xml:space="preserve">соисполнитель - Отдел </w:t>
            </w:r>
            <w:proofErr w:type="gramStart"/>
            <w:r w:rsidRPr="000A4C76">
              <w:rPr>
                <w:rFonts w:ascii="Arial" w:eastAsia="Times New Roman" w:hAnsi="Arial" w:cs="Arial"/>
                <w:sz w:val="16"/>
                <w:szCs w:val="16"/>
                <w:lang w:eastAsia="ru-RU"/>
              </w:rPr>
              <w:t>земельных</w:t>
            </w:r>
            <w:proofErr w:type="gramEnd"/>
            <w:r w:rsidRPr="000A4C76">
              <w:rPr>
                <w:rFonts w:ascii="Arial" w:eastAsia="Times New Roman" w:hAnsi="Arial" w:cs="Arial"/>
                <w:sz w:val="16"/>
                <w:szCs w:val="16"/>
                <w:lang w:eastAsia="ru-RU"/>
              </w:rPr>
              <w:t xml:space="preserve"> и </w:t>
            </w:r>
            <w:proofErr w:type="spellStart"/>
            <w:r w:rsidRPr="000A4C76">
              <w:rPr>
                <w:rFonts w:ascii="Arial" w:eastAsia="Times New Roman" w:hAnsi="Arial" w:cs="Arial"/>
                <w:sz w:val="16"/>
                <w:szCs w:val="16"/>
                <w:lang w:eastAsia="ru-RU"/>
              </w:rPr>
              <w:t>имуществен</w:t>
            </w:r>
            <w:proofErr w:type="spellEnd"/>
          </w:p>
          <w:p w:rsidR="000A4C76" w:rsidRPr="000A4C76" w:rsidRDefault="000A4C76" w:rsidP="000A776B">
            <w:pPr>
              <w:spacing w:after="0" w:line="240" w:lineRule="auto"/>
              <w:rPr>
                <w:rFonts w:ascii="Arial" w:eastAsia="Times New Roman" w:hAnsi="Arial" w:cs="Arial"/>
                <w:sz w:val="16"/>
                <w:szCs w:val="16"/>
                <w:lang w:eastAsia="ru-RU"/>
              </w:rPr>
            </w:pPr>
            <w:proofErr w:type="spellStart"/>
            <w:r w:rsidRPr="000A4C76">
              <w:rPr>
                <w:rFonts w:ascii="Arial" w:eastAsia="Times New Roman" w:hAnsi="Arial" w:cs="Arial"/>
                <w:sz w:val="16"/>
                <w:szCs w:val="16"/>
                <w:lang w:eastAsia="ru-RU"/>
              </w:rPr>
              <w:t>ных</w:t>
            </w:r>
            <w:proofErr w:type="spellEnd"/>
            <w:r w:rsidRPr="000A4C76">
              <w:rPr>
                <w:rFonts w:ascii="Arial" w:eastAsia="Times New Roman" w:hAnsi="Arial" w:cs="Arial"/>
                <w:sz w:val="16"/>
                <w:szCs w:val="16"/>
                <w:lang w:eastAsia="ru-RU"/>
              </w:rPr>
              <w:t xml:space="preserve"> отношений администрации </w:t>
            </w:r>
            <w:proofErr w:type="spellStart"/>
            <w:r w:rsidRPr="000A4C76">
              <w:rPr>
                <w:rFonts w:ascii="Arial" w:eastAsia="Times New Roman" w:hAnsi="Arial" w:cs="Arial"/>
                <w:sz w:val="16"/>
                <w:szCs w:val="16"/>
                <w:lang w:eastAsia="ru-RU"/>
              </w:rPr>
              <w:t>Хлевенского</w:t>
            </w:r>
            <w:proofErr w:type="spellEnd"/>
            <w:r w:rsidRPr="000A4C76">
              <w:rPr>
                <w:rFonts w:ascii="Arial" w:eastAsia="Times New Roman" w:hAnsi="Arial" w:cs="Arial"/>
                <w:sz w:val="16"/>
                <w:szCs w:val="16"/>
                <w:lang w:eastAsia="ru-RU"/>
              </w:rPr>
              <w:t xml:space="preserve"> </w:t>
            </w:r>
            <w:proofErr w:type="spellStart"/>
            <w:r w:rsidRPr="000A4C76">
              <w:rPr>
                <w:rFonts w:ascii="Arial" w:eastAsia="Times New Roman" w:hAnsi="Arial" w:cs="Arial"/>
                <w:sz w:val="16"/>
                <w:szCs w:val="16"/>
                <w:lang w:eastAsia="ru-RU"/>
              </w:rPr>
              <w:t>муниципа</w:t>
            </w:r>
            <w:proofErr w:type="spellEnd"/>
          </w:p>
          <w:p w:rsidR="000A4C76" w:rsidRPr="000A4C76" w:rsidRDefault="000A4C76" w:rsidP="000A776B">
            <w:pPr>
              <w:spacing w:after="0" w:line="240" w:lineRule="auto"/>
              <w:rPr>
                <w:rFonts w:ascii="Arial" w:eastAsia="Times New Roman" w:hAnsi="Arial" w:cs="Arial"/>
                <w:sz w:val="16"/>
                <w:szCs w:val="16"/>
                <w:lang w:eastAsia="ru-RU"/>
              </w:rPr>
            </w:pPr>
            <w:proofErr w:type="spellStart"/>
            <w:r w:rsidRPr="000A4C76">
              <w:rPr>
                <w:rFonts w:ascii="Arial" w:eastAsia="Times New Roman" w:hAnsi="Arial" w:cs="Arial"/>
                <w:sz w:val="16"/>
                <w:szCs w:val="16"/>
                <w:lang w:eastAsia="ru-RU"/>
              </w:rPr>
              <w:t>льного</w:t>
            </w:r>
            <w:proofErr w:type="spellEnd"/>
            <w:r w:rsidRPr="000A4C76">
              <w:rPr>
                <w:rFonts w:ascii="Arial" w:eastAsia="Times New Roman" w:hAnsi="Arial" w:cs="Arial"/>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9D2E01"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4407,2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172,9</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674,1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486,9</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173,1</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1373,3</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9D2E01"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736,1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3038,6</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2140,0</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150,0</w:t>
            </w:r>
          </w:p>
        </w:tc>
        <w:tc>
          <w:tcPr>
            <w:tcW w:w="7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150,0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A4C76" w:rsidRPr="000A4C76" w:rsidRDefault="00284C92"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150,0</w:t>
            </w:r>
          </w:p>
        </w:tc>
      </w:tr>
      <w:tr w:rsidR="000A4C76" w:rsidRPr="000A776B" w:rsidTr="00284C92">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0A776B" w:rsidRDefault="000A4C76" w:rsidP="000A776B">
            <w:pPr>
              <w:spacing w:after="0" w:line="240" w:lineRule="auto"/>
              <w:rPr>
                <w:rFonts w:ascii="Arial" w:eastAsia="Times New Roman" w:hAnsi="Arial" w:cs="Arial"/>
                <w:sz w:val="24"/>
                <w:szCs w:val="24"/>
                <w:lang w:eastAsia="ru-RU"/>
              </w:rPr>
            </w:pP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Arial" w:eastAsia="Times New Roman" w:hAnsi="Arial" w:cs="Arial"/>
                <w:sz w:val="16"/>
                <w:szCs w:val="16"/>
                <w:lang w:eastAsia="ru-RU"/>
              </w:rPr>
            </w:pPr>
            <w:r w:rsidRPr="000A4C76">
              <w:rPr>
                <w:rFonts w:ascii="Arial" w:eastAsia="Times New Roman" w:hAnsi="Arial" w:cs="Arial"/>
                <w:sz w:val="16"/>
                <w:szCs w:val="16"/>
                <w:lang w:eastAsia="ru-RU"/>
              </w:rPr>
              <w:t xml:space="preserve">ответственный исполнитель - Отдел </w:t>
            </w:r>
            <w:proofErr w:type="spellStart"/>
            <w:r w:rsidRPr="000A4C76">
              <w:rPr>
                <w:rFonts w:ascii="Arial" w:eastAsia="Times New Roman" w:hAnsi="Arial" w:cs="Arial"/>
                <w:sz w:val="16"/>
                <w:szCs w:val="16"/>
                <w:lang w:eastAsia="ru-RU"/>
              </w:rPr>
              <w:t>финан</w:t>
            </w:r>
            <w:proofErr w:type="spellEnd"/>
          </w:p>
          <w:p w:rsidR="000A4C76" w:rsidRPr="000A4C76" w:rsidRDefault="000A4C76" w:rsidP="000A776B">
            <w:pPr>
              <w:spacing w:after="0" w:line="240" w:lineRule="auto"/>
              <w:rPr>
                <w:rFonts w:ascii="Arial" w:eastAsia="Times New Roman" w:hAnsi="Arial" w:cs="Arial"/>
                <w:sz w:val="16"/>
                <w:szCs w:val="16"/>
                <w:lang w:eastAsia="ru-RU"/>
              </w:rPr>
            </w:pPr>
            <w:r w:rsidRPr="000A4C76">
              <w:rPr>
                <w:rFonts w:ascii="Arial" w:eastAsia="Times New Roman" w:hAnsi="Arial" w:cs="Arial"/>
                <w:sz w:val="16"/>
                <w:szCs w:val="16"/>
                <w:lang w:eastAsia="ru-RU"/>
              </w:rPr>
              <w:t xml:space="preserve">сов </w:t>
            </w:r>
            <w:proofErr w:type="spellStart"/>
            <w:r w:rsidRPr="000A4C76">
              <w:rPr>
                <w:rFonts w:ascii="Arial" w:eastAsia="Times New Roman" w:hAnsi="Arial" w:cs="Arial"/>
                <w:sz w:val="16"/>
                <w:szCs w:val="16"/>
                <w:lang w:eastAsia="ru-RU"/>
              </w:rPr>
              <w:t>админист</w:t>
            </w:r>
            <w:proofErr w:type="spellEnd"/>
          </w:p>
          <w:p w:rsidR="000A4C76" w:rsidRPr="000A4C76" w:rsidRDefault="000A4C76" w:rsidP="000A776B">
            <w:pPr>
              <w:spacing w:after="0" w:line="240" w:lineRule="auto"/>
              <w:rPr>
                <w:rFonts w:ascii="Arial" w:eastAsia="Times New Roman" w:hAnsi="Arial" w:cs="Arial"/>
                <w:sz w:val="16"/>
                <w:szCs w:val="16"/>
                <w:lang w:eastAsia="ru-RU"/>
              </w:rPr>
            </w:pPr>
            <w:r w:rsidRPr="000A4C76">
              <w:rPr>
                <w:rFonts w:ascii="Arial" w:eastAsia="Times New Roman" w:hAnsi="Arial" w:cs="Arial"/>
                <w:sz w:val="16"/>
                <w:szCs w:val="16"/>
                <w:lang w:eastAsia="ru-RU"/>
              </w:rPr>
              <w:t xml:space="preserve">рации </w:t>
            </w:r>
            <w:proofErr w:type="spellStart"/>
            <w:r w:rsidRPr="000A4C76">
              <w:rPr>
                <w:rFonts w:ascii="Arial" w:eastAsia="Times New Roman" w:hAnsi="Arial" w:cs="Arial"/>
                <w:sz w:val="16"/>
                <w:szCs w:val="16"/>
                <w:lang w:eastAsia="ru-RU"/>
              </w:rPr>
              <w:t>Хлевенского</w:t>
            </w:r>
            <w:proofErr w:type="spellEnd"/>
            <w:r w:rsidRPr="000A4C76">
              <w:rPr>
                <w:rFonts w:ascii="Arial" w:eastAsia="Times New Roman" w:hAnsi="Arial" w:cs="Arial"/>
                <w:sz w:val="16"/>
                <w:szCs w:val="16"/>
                <w:lang w:eastAsia="ru-RU"/>
              </w:rPr>
              <w:t xml:space="preserve"> </w:t>
            </w:r>
            <w:proofErr w:type="spellStart"/>
            <w:r w:rsidRPr="000A4C76">
              <w:rPr>
                <w:rFonts w:ascii="Arial" w:eastAsia="Times New Roman" w:hAnsi="Arial" w:cs="Arial"/>
                <w:sz w:val="16"/>
                <w:szCs w:val="16"/>
                <w:lang w:eastAsia="ru-RU"/>
              </w:rPr>
              <w:t>муниципа</w:t>
            </w:r>
            <w:proofErr w:type="spellEnd"/>
          </w:p>
          <w:p w:rsidR="000A4C76" w:rsidRPr="000A4C76" w:rsidRDefault="000A4C76" w:rsidP="000A776B">
            <w:pPr>
              <w:spacing w:after="0" w:line="240" w:lineRule="auto"/>
              <w:rPr>
                <w:rFonts w:ascii="Arial" w:eastAsia="Times New Roman" w:hAnsi="Arial" w:cs="Arial"/>
                <w:sz w:val="16"/>
                <w:szCs w:val="16"/>
                <w:lang w:eastAsia="ru-RU"/>
              </w:rPr>
            </w:pPr>
            <w:proofErr w:type="spellStart"/>
            <w:r w:rsidRPr="000A4C76">
              <w:rPr>
                <w:rFonts w:ascii="Arial" w:eastAsia="Times New Roman" w:hAnsi="Arial" w:cs="Arial"/>
                <w:sz w:val="16"/>
                <w:szCs w:val="16"/>
                <w:lang w:eastAsia="ru-RU"/>
              </w:rPr>
              <w:t>льного</w:t>
            </w:r>
            <w:proofErr w:type="spellEnd"/>
            <w:r w:rsidRPr="000A4C76">
              <w:rPr>
                <w:rFonts w:ascii="Arial" w:eastAsia="Times New Roman" w:hAnsi="Arial" w:cs="Arial"/>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9D2E01"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80418,8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7196,5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6379,6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5785,4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7104,3</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0A4C76" w:rsidP="000A776B">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7361,8</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9D2E01"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7592,9</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8415,6</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8134,6</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8129,4</w:t>
            </w:r>
          </w:p>
        </w:tc>
        <w:tc>
          <w:tcPr>
            <w:tcW w:w="7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284C92"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8129,4</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A4C76" w:rsidRPr="000A4C76" w:rsidRDefault="00284C92" w:rsidP="000A776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8129,4</w:t>
            </w:r>
          </w:p>
        </w:tc>
      </w:tr>
      <w:tr w:rsidR="000A4C76"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5107"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xml:space="preserve">Подпрограмма 1 "Совершенствование муниципальной службы и деятельности органов местного самоуправления </w:t>
            </w:r>
            <w:proofErr w:type="spellStart"/>
            <w:r w:rsidRPr="000A776B">
              <w:rPr>
                <w:rFonts w:ascii="Arial" w:eastAsia="Times New Roman" w:hAnsi="Arial" w:cs="Arial"/>
                <w:sz w:val="24"/>
                <w:szCs w:val="24"/>
                <w:lang w:eastAsia="ru-RU"/>
              </w:rPr>
              <w:t>Хлевенского</w:t>
            </w:r>
            <w:proofErr w:type="spellEnd"/>
            <w:r w:rsidRPr="000A776B">
              <w:rPr>
                <w:rFonts w:ascii="Arial" w:eastAsia="Times New Roman" w:hAnsi="Arial" w:cs="Arial"/>
                <w:sz w:val="24"/>
                <w:szCs w:val="24"/>
                <w:lang w:eastAsia="ru-RU"/>
              </w:rPr>
              <w:t xml:space="preserve"> муниципального района "</w:t>
            </w:r>
          </w:p>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r>
      <w:tr w:rsidR="00D47834" w:rsidRPr="000A776B" w:rsidTr="00284C92">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776B" w:rsidRDefault="00D47834"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lastRenderedPageBreak/>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ИТОГО</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400425,9</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24002,5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28474,7</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28329,5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31269,5</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35329,3</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9D2E01"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40029,5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47834"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43169,1</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47834"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42005,6</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47834"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42605,4</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47834"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42605,4</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47834" w:rsidRPr="000A4C76" w:rsidRDefault="00284C92" w:rsidP="00E8720A">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42605,4</w:t>
            </w:r>
          </w:p>
        </w:tc>
      </w:tr>
      <w:tr w:rsidR="000A4C76"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основное мероприятие 1 задачи 1 </w:t>
            </w:r>
            <w:proofErr w:type="spellStart"/>
            <w:r w:rsidRPr="000A4C76">
              <w:rPr>
                <w:rFonts w:ascii="Times New Roman" w:eastAsia="Times New Roman" w:hAnsi="Times New Roman" w:cs="Times New Roman"/>
                <w:sz w:val="16"/>
                <w:szCs w:val="16"/>
                <w:lang w:eastAsia="ru-RU"/>
              </w:rPr>
              <w:t>подпрограм</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мы</w:t>
            </w:r>
            <w:proofErr w:type="gramStart"/>
            <w:r w:rsidRPr="000A4C76">
              <w:rPr>
                <w:rFonts w:ascii="Times New Roman" w:eastAsia="Times New Roman" w:hAnsi="Times New Roman" w:cs="Times New Roman"/>
                <w:sz w:val="16"/>
                <w:szCs w:val="16"/>
                <w:lang w:eastAsia="ru-RU"/>
              </w:rPr>
              <w:t>1</w:t>
            </w:r>
            <w:proofErr w:type="gramEnd"/>
            <w:r w:rsidRPr="000A4C76">
              <w:rPr>
                <w:rFonts w:ascii="Times New Roman" w:eastAsia="Times New Roman" w:hAnsi="Times New Roman" w:cs="Times New Roman"/>
                <w:sz w:val="16"/>
                <w:szCs w:val="16"/>
                <w:lang w:eastAsia="ru-RU"/>
              </w:rPr>
              <w:t xml:space="preserve"> повыше</w:t>
            </w:r>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ние</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квалифика</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ции</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паль</w:t>
            </w:r>
            <w:r w:rsidRPr="000A4C76">
              <w:rPr>
                <w:rFonts w:ascii="Times New Roman" w:eastAsia="Times New Roman" w:hAnsi="Times New Roman" w:cs="Times New Roman"/>
                <w:sz w:val="16"/>
                <w:szCs w:val="16"/>
                <w:shd w:val="clear" w:color="auto" w:fill="FFFFFF"/>
                <w:lang w:eastAsia="ru-RU"/>
              </w:rPr>
              <w:t>ных</w:t>
            </w:r>
            <w:proofErr w:type="spellEnd"/>
            <w:r w:rsidRPr="000A4C76">
              <w:rPr>
                <w:rFonts w:ascii="Times New Roman" w:eastAsia="Times New Roman" w:hAnsi="Times New Roman" w:cs="Times New Roman"/>
                <w:sz w:val="16"/>
                <w:szCs w:val="16"/>
                <w:shd w:val="clear" w:color="auto" w:fill="FFFFFF"/>
                <w:lang w:eastAsia="ru-RU"/>
              </w:rPr>
              <w:t xml:space="preserve"> служащих и </w:t>
            </w:r>
          </w:p>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shd w:val="clear" w:color="auto" w:fill="FFFFFF"/>
                <w:lang w:eastAsia="ru-RU"/>
              </w:rPr>
              <w:t>лиц, замещаю</w:t>
            </w:r>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shd w:val="clear" w:color="auto" w:fill="FFFFFF"/>
                <w:lang w:eastAsia="ru-RU"/>
              </w:rPr>
              <w:t>щих</w:t>
            </w:r>
            <w:proofErr w:type="spellEnd"/>
            <w:r w:rsidRPr="000A4C76">
              <w:rPr>
                <w:rFonts w:ascii="Times New Roman" w:eastAsia="Times New Roman" w:hAnsi="Times New Roman" w:cs="Times New Roman"/>
                <w:sz w:val="16"/>
                <w:szCs w:val="16"/>
                <w:shd w:val="clear" w:color="auto" w:fill="FFFFFF"/>
                <w:lang w:eastAsia="ru-RU"/>
              </w:rPr>
              <w:t xml:space="preserve"> </w:t>
            </w:r>
            <w:proofErr w:type="spellStart"/>
            <w:r w:rsidRPr="000A4C76">
              <w:rPr>
                <w:rFonts w:ascii="Times New Roman" w:eastAsia="Times New Roman" w:hAnsi="Times New Roman" w:cs="Times New Roman"/>
                <w:sz w:val="16"/>
                <w:szCs w:val="16"/>
                <w:shd w:val="clear" w:color="auto" w:fill="FFFFFF"/>
                <w:lang w:eastAsia="ru-RU"/>
              </w:rPr>
              <w:t>муници</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shd w:val="clear" w:color="auto" w:fill="FFFFFF"/>
                <w:lang w:eastAsia="ru-RU"/>
              </w:rPr>
              <w:t>пальные</w:t>
            </w:r>
            <w:proofErr w:type="spellEnd"/>
            <w:r w:rsidRPr="000A4C76">
              <w:rPr>
                <w:rFonts w:ascii="Times New Roman" w:eastAsia="Times New Roman" w:hAnsi="Times New Roman" w:cs="Times New Roman"/>
                <w:sz w:val="16"/>
                <w:szCs w:val="16"/>
                <w:shd w:val="clear" w:color="auto" w:fill="FFFFFF"/>
                <w:lang w:eastAsia="ru-RU"/>
              </w:rPr>
              <w:t xml:space="preserve"> должности</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отдел </w:t>
            </w:r>
            <w:proofErr w:type="spellStart"/>
            <w:r w:rsidRPr="000A4C76">
              <w:rPr>
                <w:rFonts w:ascii="Times New Roman" w:eastAsia="Times New Roman" w:hAnsi="Times New Roman" w:cs="Times New Roman"/>
                <w:sz w:val="16"/>
                <w:szCs w:val="16"/>
                <w:lang w:eastAsia="ru-RU"/>
              </w:rPr>
              <w:t>организацион</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gramStart"/>
            <w:r w:rsidRPr="000A4C76">
              <w:rPr>
                <w:rFonts w:ascii="Times New Roman" w:eastAsia="Times New Roman" w:hAnsi="Times New Roman" w:cs="Times New Roman"/>
                <w:sz w:val="16"/>
                <w:szCs w:val="16"/>
                <w:lang w:eastAsia="ru-RU"/>
              </w:rPr>
              <w:t>но-контрольной</w:t>
            </w:r>
            <w:proofErr w:type="gramEnd"/>
            <w:r w:rsidRPr="000A4C76">
              <w:rPr>
                <w:rFonts w:ascii="Times New Roman" w:eastAsia="Times New Roman" w:hAnsi="Times New Roman" w:cs="Times New Roman"/>
                <w:sz w:val="16"/>
                <w:szCs w:val="16"/>
                <w:lang w:eastAsia="ru-RU"/>
              </w:rPr>
              <w:t xml:space="preserve"> работы и </w:t>
            </w:r>
            <w:proofErr w:type="spellStart"/>
            <w:r w:rsidRPr="000A4C76">
              <w:rPr>
                <w:rFonts w:ascii="Times New Roman" w:eastAsia="Times New Roman" w:hAnsi="Times New Roman" w:cs="Times New Roman"/>
                <w:sz w:val="16"/>
                <w:szCs w:val="16"/>
                <w:lang w:eastAsia="ru-RU"/>
              </w:rPr>
              <w:t>взаи</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модействия</w:t>
            </w:r>
            <w:proofErr w:type="spellEnd"/>
            <w:r w:rsidRPr="000A4C76">
              <w:rPr>
                <w:rFonts w:ascii="Times New Roman" w:eastAsia="Times New Roman" w:hAnsi="Times New Roman" w:cs="Times New Roman"/>
                <w:sz w:val="16"/>
                <w:szCs w:val="16"/>
                <w:lang w:eastAsia="ru-RU"/>
              </w:rPr>
              <w:t xml:space="preserve"> с местными поселениями администрации </w:t>
            </w:r>
            <w:proofErr w:type="spellStart"/>
            <w:r w:rsidRPr="000A4C76">
              <w:rPr>
                <w:rFonts w:ascii="Times New Roman" w:eastAsia="Times New Roman" w:hAnsi="Times New Roman" w:cs="Times New Roman"/>
                <w:sz w:val="16"/>
                <w:szCs w:val="16"/>
                <w:lang w:eastAsia="ru-RU"/>
              </w:rPr>
              <w:t>Хлевенского</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муниципаль</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ного</w:t>
            </w:r>
            <w:proofErr w:type="spellEnd"/>
            <w:r w:rsidRPr="000A4C76">
              <w:rPr>
                <w:rFonts w:ascii="Times New Roman" w:eastAsia="Times New Roman" w:hAnsi="Times New Roman" w:cs="Times New Roman"/>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w:t>
            </w:r>
          </w:p>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13</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01 1 01</w:t>
            </w:r>
          </w:p>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S6290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105,3</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23,4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21,9</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30</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r>
      <w:tr w:rsidR="000A4C76" w:rsidRPr="000A776B" w:rsidTr="000A4C76">
        <w:tc>
          <w:tcPr>
            <w:tcW w:w="4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основное мероприятие 2 задачи 1 приобретение </w:t>
            </w:r>
            <w:proofErr w:type="spellStart"/>
            <w:r w:rsidRPr="000A4C76">
              <w:rPr>
                <w:rFonts w:ascii="Times New Roman" w:eastAsia="Times New Roman" w:hAnsi="Times New Roman" w:cs="Times New Roman"/>
                <w:sz w:val="16"/>
                <w:szCs w:val="16"/>
                <w:lang w:eastAsia="ru-RU"/>
              </w:rPr>
              <w:t>информацион</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ных</w:t>
            </w:r>
            <w:proofErr w:type="spellEnd"/>
            <w:r w:rsidRPr="000A4C76">
              <w:rPr>
                <w:rFonts w:ascii="Times New Roman" w:eastAsia="Times New Roman" w:hAnsi="Times New Roman" w:cs="Times New Roman"/>
                <w:sz w:val="16"/>
                <w:szCs w:val="16"/>
                <w:lang w:eastAsia="ru-RU"/>
              </w:rPr>
              <w:t xml:space="preserve"> услуг с </w:t>
            </w:r>
            <w:proofErr w:type="spellStart"/>
            <w:r w:rsidRPr="000A4C76">
              <w:rPr>
                <w:rFonts w:ascii="Times New Roman" w:eastAsia="Times New Roman" w:hAnsi="Times New Roman" w:cs="Times New Roman"/>
                <w:sz w:val="16"/>
                <w:szCs w:val="16"/>
                <w:lang w:eastAsia="ru-RU"/>
              </w:rPr>
              <w:t>использова</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нием</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информа</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ционно</w:t>
            </w:r>
            <w:proofErr w:type="spellEnd"/>
            <w:r w:rsidRPr="000A4C76">
              <w:rPr>
                <w:rFonts w:ascii="Times New Roman" w:eastAsia="Times New Roman" w:hAnsi="Times New Roman" w:cs="Times New Roman"/>
                <w:sz w:val="16"/>
                <w:szCs w:val="16"/>
                <w:lang w:eastAsia="ru-RU"/>
              </w:rPr>
              <w:t>-правовых систем</w:t>
            </w:r>
          </w:p>
        </w:tc>
        <w:tc>
          <w:tcPr>
            <w:tcW w:w="170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отдел </w:t>
            </w:r>
            <w:proofErr w:type="spellStart"/>
            <w:r w:rsidRPr="000A4C76">
              <w:rPr>
                <w:rFonts w:ascii="Times New Roman" w:eastAsia="Times New Roman" w:hAnsi="Times New Roman" w:cs="Times New Roman"/>
                <w:sz w:val="16"/>
                <w:szCs w:val="16"/>
                <w:lang w:eastAsia="ru-RU"/>
              </w:rPr>
              <w:t>организацион</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gramStart"/>
            <w:r w:rsidRPr="000A4C76">
              <w:rPr>
                <w:rFonts w:ascii="Times New Roman" w:eastAsia="Times New Roman" w:hAnsi="Times New Roman" w:cs="Times New Roman"/>
                <w:sz w:val="16"/>
                <w:szCs w:val="16"/>
                <w:lang w:eastAsia="ru-RU"/>
              </w:rPr>
              <w:t>но-контрольной</w:t>
            </w:r>
            <w:proofErr w:type="gramEnd"/>
            <w:r w:rsidRPr="000A4C76">
              <w:rPr>
                <w:rFonts w:ascii="Times New Roman" w:eastAsia="Times New Roman" w:hAnsi="Times New Roman" w:cs="Times New Roman"/>
                <w:sz w:val="16"/>
                <w:szCs w:val="16"/>
                <w:lang w:eastAsia="ru-RU"/>
              </w:rPr>
              <w:t xml:space="preserve"> работы и </w:t>
            </w:r>
            <w:proofErr w:type="spellStart"/>
            <w:r w:rsidRPr="000A4C76">
              <w:rPr>
                <w:rFonts w:ascii="Times New Roman" w:eastAsia="Times New Roman" w:hAnsi="Times New Roman" w:cs="Times New Roman"/>
                <w:sz w:val="16"/>
                <w:szCs w:val="16"/>
                <w:lang w:eastAsia="ru-RU"/>
              </w:rPr>
              <w:t>взаи</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модействия</w:t>
            </w:r>
            <w:proofErr w:type="spellEnd"/>
            <w:r w:rsidRPr="000A4C76">
              <w:rPr>
                <w:rFonts w:ascii="Times New Roman" w:eastAsia="Times New Roman" w:hAnsi="Times New Roman" w:cs="Times New Roman"/>
                <w:sz w:val="16"/>
                <w:szCs w:val="16"/>
                <w:lang w:eastAsia="ru-RU"/>
              </w:rPr>
              <w:t xml:space="preserve"> с местными поселениями администрации </w:t>
            </w:r>
            <w:proofErr w:type="spellStart"/>
            <w:r w:rsidRPr="000A4C76">
              <w:rPr>
                <w:rFonts w:ascii="Times New Roman" w:eastAsia="Times New Roman" w:hAnsi="Times New Roman" w:cs="Times New Roman"/>
                <w:sz w:val="16"/>
                <w:szCs w:val="16"/>
                <w:lang w:eastAsia="ru-RU"/>
              </w:rPr>
              <w:t>Хлевенского</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муниципа</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льного</w:t>
            </w:r>
            <w:proofErr w:type="spellEnd"/>
            <w:r w:rsidRPr="000A4C76">
              <w:rPr>
                <w:rFonts w:ascii="Times New Roman" w:eastAsia="Times New Roman" w:hAnsi="Times New Roman" w:cs="Times New Roman"/>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0113</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01 1 02</w:t>
            </w:r>
          </w:p>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S6260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43,5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12</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r>
      <w:tr w:rsidR="000A4C76" w:rsidRPr="000A776B" w:rsidTr="000A4C76">
        <w:tc>
          <w:tcPr>
            <w:tcW w:w="451"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0A776B" w:rsidRDefault="000A4C76" w:rsidP="000A776B">
            <w:pPr>
              <w:spacing w:after="0" w:line="240" w:lineRule="auto"/>
              <w:rPr>
                <w:rFonts w:ascii="Arial" w:eastAsia="Times New Roman" w:hAnsi="Arial" w:cs="Arial"/>
                <w:sz w:val="24"/>
                <w:szCs w:val="24"/>
                <w:lang w:eastAsia="ru-RU"/>
              </w:rPr>
            </w:pPr>
          </w:p>
        </w:tc>
        <w:tc>
          <w:tcPr>
            <w:tcW w:w="1782"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p>
        </w:tc>
        <w:tc>
          <w:tcPr>
            <w:tcW w:w="1700"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703</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0113</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01 1 02</w:t>
            </w:r>
          </w:p>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S6260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36,4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9,4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9</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9</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9</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r>
      <w:tr w:rsidR="000A4C76" w:rsidRPr="000A776B" w:rsidTr="000A4C76">
        <w:tc>
          <w:tcPr>
            <w:tcW w:w="451"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0A776B" w:rsidRDefault="000A4C76" w:rsidP="000A776B">
            <w:pPr>
              <w:spacing w:after="0" w:line="240" w:lineRule="auto"/>
              <w:rPr>
                <w:rFonts w:ascii="Arial" w:eastAsia="Times New Roman" w:hAnsi="Arial" w:cs="Arial"/>
                <w:sz w:val="24"/>
                <w:szCs w:val="24"/>
                <w:lang w:eastAsia="ru-RU"/>
              </w:rPr>
            </w:pPr>
          </w:p>
        </w:tc>
        <w:tc>
          <w:tcPr>
            <w:tcW w:w="1782"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p>
        </w:tc>
        <w:tc>
          <w:tcPr>
            <w:tcW w:w="1700"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704</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0113</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01 1 02</w:t>
            </w:r>
          </w:p>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S6260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34,1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13,1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r>
      <w:tr w:rsidR="000A4C76" w:rsidRPr="000A776B" w:rsidTr="000A4C76">
        <w:tc>
          <w:tcPr>
            <w:tcW w:w="451"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0A776B" w:rsidRDefault="000A4C76" w:rsidP="000A776B">
            <w:pPr>
              <w:spacing w:after="0" w:line="240" w:lineRule="auto"/>
              <w:rPr>
                <w:rFonts w:ascii="Arial" w:eastAsia="Times New Roman" w:hAnsi="Arial" w:cs="Arial"/>
                <w:sz w:val="24"/>
                <w:szCs w:val="24"/>
                <w:lang w:eastAsia="ru-RU"/>
              </w:rPr>
            </w:pPr>
          </w:p>
        </w:tc>
        <w:tc>
          <w:tcPr>
            <w:tcW w:w="1782"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p>
        </w:tc>
        <w:tc>
          <w:tcPr>
            <w:tcW w:w="1700" w:type="dxa"/>
            <w:vMerge/>
            <w:tcBorders>
              <w:top w:val="single" w:sz="6" w:space="0" w:color="000000"/>
              <w:left w:val="single" w:sz="6" w:space="0" w:color="000000"/>
              <w:bottom w:val="single" w:sz="6" w:space="0" w:color="000000"/>
              <w:right w:val="nil"/>
            </w:tcBorders>
            <w:shd w:val="clear" w:color="auto" w:fill="FFFFFF"/>
            <w:vAlign w:val="cente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706</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0113</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01 1 02</w:t>
            </w:r>
          </w:p>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S6260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15,0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r>
      <w:tr w:rsidR="000A4C76"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основное мероприятие 2 задачи 1 </w:t>
            </w:r>
            <w:proofErr w:type="gramStart"/>
            <w:r w:rsidRPr="000A4C76">
              <w:rPr>
                <w:rFonts w:ascii="Times New Roman" w:eastAsia="Times New Roman" w:hAnsi="Times New Roman" w:cs="Times New Roman"/>
                <w:sz w:val="16"/>
                <w:szCs w:val="16"/>
                <w:lang w:eastAsia="ru-RU"/>
              </w:rPr>
              <w:t>со</w:t>
            </w:r>
            <w:proofErr w:type="gram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вер</w:t>
            </w:r>
            <w:r w:rsidRPr="000A4C76">
              <w:rPr>
                <w:rFonts w:ascii="Times New Roman" w:eastAsia="Times New Roman" w:hAnsi="Times New Roman" w:cs="Times New Roman"/>
                <w:sz w:val="16"/>
                <w:szCs w:val="16"/>
                <w:shd w:val="clear" w:color="auto" w:fill="FFFFFF"/>
                <w:lang w:eastAsia="ru-RU"/>
              </w:rPr>
              <w:t>шен</w:t>
            </w:r>
            <w:r w:rsidRPr="000A4C76">
              <w:rPr>
                <w:rFonts w:ascii="Times New Roman" w:eastAsia="Times New Roman" w:hAnsi="Times New Roman" w:cs="Times New Roman"/>
                <w:sz w:val="16"/>
                <w:szCs w:val="16"/>
                <w:lang w:eastAsia="ru-RU"/>
              </w:rPr>
              <w:t>ство</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вание</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пального</w:t>
            </w:r>
            <w:proofErr w:type="spellEnd"/>
            <w:r w:rsidRPr="000A4C76">
              <w:rPr>
                <w:rFonts w:ascii="Times New Roman" w:eastAsia="Times New Roman" w:hAnsi="Times New Roman" w:cs="Times New Roman"/>
                <w:sz w:val="16"/>
                <w:szCs w:val="16"/>
                <w:lang w:eastAsia="ru-RU"/>
              </w:rPr>
              <w:t xml:space="preserve"> управления</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отдел </w:t>
            </w:r>
            <w:proofErr w:type="spellStart"/>
            <w:r w:rsidRPr="000A4C76">
              <w:rPr>
                <w:rFonts w:ascii="Times New Roman" w:eastAsia="Times New Roman" w:hAnsi="Times New Roman" w:cs="Times New Roman"/>
                <w:sz w:val="16"/>
                <w:szCs w:val="16"/>
                <w:lang w:eastAsia="ru-RU"/>
              </w:rPr>
              <w:t>организацион</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gramStart"/>
            <w:r w:rsidRPr="000A4C76">
              <w:rPr>
                <w:rFonts w:ascii="Times New Roman" w:eastAsia="Times New Roman" w:hAnsi="Times New Roman" w:cs="Times New Roman"/>
                <w:sz w:val="16"/>
                <w:szCs w:val="16"/>
                <w:lang w:eastAsia="ru-RU"/>
              </w:rPr>
              <w:t>но-контрольной</w:t>
            </w:r>
            <w:proofErr w:type="gramEnd"/>
            <w:r w:rsidRPr="000A4C76">
              <w:rPr>
                <w:rFonts w:ascii="Times New Roman" w:eastAsia="Times New Roman" w:hAnsi="Times New Roman" w:cs="Times New Roman"/>
                <w:sz w:val="16"/>
                <w:szCs w:val="16"/>
                <w:lang w:eastAsia="ru-RU"/>
              </w:rPr>
              <w:t xml:space="preserve"> работы и </w:t>
            </w:r>
            <w:proofErr w:type="spellStart"/>
            <w:r w:rsidRPr="000A4C76">
              <w:rPr>
                <w:rFonts w:ascii="Times New Roman" w:eastAsia="Times New Roman" w:hAnsi="Times New Roman" w:cs="Times New Roman"/>
                <w:sz w:val="16"/>
                <w:szCs w:val="16"/>
                <w:lang w:eastAsia="ru-RU"/>
              </w:rPr>
              <w:t>взаи</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модействия</w:t>
            </w:r>
            <w:proofErr w:type="spellEnd"/>
            <w:r w:rsidRPr="000A4C76">
              <w:rPr>
                <w:rFonts w:ascii="Times New Roman" w:eastAsia="Times New Roman" w:hAnsi="Times New Roman" w:cs="Times New Roman"/>
                <w:sz w:val="16"/>
                <w:szCs w:val="16"/>
                <w:lang w:eastAsia="ru-RU"/>
              </w:rPr>
              <w:t xml:space="preserve"> с местными поселениями администрации </w:t>
            </w:r>
            <w:proofErr w:type="spellStart"/>
            <w:r w:rsidRPr="000A4C76">
              <w:rPr>
                <w:rFonts w:ascii="Times New Roman" w:eastAsia="Times New Roman" w:hAnsi="Times New Roman" w:cs="Times New Roman"/>
                <w:sz w:val="16"/>
                <w:szCs w:val="16"/>
                <w:lang w:eastAsia="ru-RU"/>
              </w:rPr>
              <w:t>Хлевенского</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муниципа</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льного</w:t>
            </w:r>
            <w:proofErr w:type="spellEnd"/>
            <w:r w:rsidRPr="000A4C76">
              <w:rPr>
                <w:rFonts w:ascii="Times New Roman" w:eastAsia="Times New Roman" w:hAnsi="Times New Roman" w:cs="Times New Roman"/>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000</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0113</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01 1 02</w:t>
            </w:r>
          </w:p>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S6270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434,0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62,0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62,0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62,0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62,0</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62,0</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62,0</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62,0</w:t>
            </w:r>
          </w:p>
        </w:tc>
      </w:tr>
      <w:tr w:rsidR="009D2E01" w:rsidRPr="000A776B" w:rsidTr="00D47834">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776B" w:rsidRDefault="009D2E01"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основное мероприятие 3 задачи 1 обеспечение прозрачности и доступности к нормативным правовым актам органов местного само</w:t>
            </w:r>
          </w:p>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управления </w:t>
            </w:r>
            <w:proofErr w:type="spellStart"/>
            <w:r w:rsidRPr="000A4C76">
              <w:rPr>
                <w:rFonts w:ascii="Times New Roman" w:eastAsia="Times New Roman" w:hAnsi="Times New Roman" w:cs="Times New Roman"/>
                <w:sz w:val="16"/>
                <w:szCs w:val="16"/>
                <w:lang w:eastAsia="ru-RU"/>
              </w:rPr>
              <w:t>предоставле</w:t>
            </w:r>
            <w:proofErr w:type="spellEnd"/>
          </w:p>
          <w:p w:rsidR="009D2E01" w:rsidRPr="000A4C76" w:rsidRDefault="009D2E01"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ние</w:t>
            </w:r>
            <w:proofErr w:type="spellEnd"/>
            <w:r w:rsidRPr="000A4C76">
              <w:rPr>
                <w:rFonts w:ascii="Times New Roman" w:eastAsia="Times New Roman" w:hAnsi="Times New Roman" w:cs="Times New Roman"/>
                <w:sz w:val="16"/>
                <w:szCs w:val="16"/>
                <w:lang w:eastAsia="ru-RU"/>
              </w:rPr>
              <w:t xml:space="preserve"> субсидии МАУ редакции газеты "Донские вести"</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отдел </w:t>
            </w:r>
            <w:proofErr w:type="spellStart"/>
            <w:r w:rsidRPr="000A4C76">
              <w:rPr>
                <w:rFonts w:ascii="Times New Roman" w:eastAsia="Times New Roman" w:hAnsi="Times New Roman" w:cs="Times New Roman"/>
                <w:sz w:val="16"/>
                <w:szCs w:val="16"/>
                <w:lang w:eastAsia="ru-RU"/>
              </w:rPr>
              <w:t>организацион</w:t>
            </w:r>
            <w:proofErr w:type="spellEnd"/>
          </w:p>
          <w:p w:rsidR="009D2E01" w:rsidRPr="000A4C76" w:rsidRDefault="009D2E01" w:rsidP="000A776B">
            <w:pPr>
              <w:spacing w:after="0" w:line="240" w:lineRule="auto"/>
              <w:rPr>
                <w:rFonts w:ascii="Times New Roman" w:eastAsia="Times New Roman" w:hAnsi="Times New Roman" w:cs="Times New Roman"/>
                <w:sz w:val="16"/>
                <w:szCs w:val="16"/>
                <w:lang w:eastAsia="ru-RU"/>
              </w:rPr>
            </w:pPr>
            <w:proofErr w:type="gramStart"/>
            <w:r w:rsidRPr="000A4C76">
              <w:rPr>
                <w:rFonts w:ascii="Times New Roman" w:eastAsia="Times New Roman" w:hAnsi="Times New Roman" w:cs="Times New Roman"/>
                <w:sz w:val="16"/>
                <w:szCs w:val="16"/>
                <w:lang w:eastAsia="ru-RU"/>
              </w:rPr>
              <w:t>но-контрольной</w:t>
            </w:r>
            <w:proofErr w:type="gramEnd"/>
            <w:r w:rsidRPr="000A4C76">
              <w:rPr>
                <w:rFonts w:ascii="Times New Roman" w:eastAsia="Times New Roman" w:hAnsi="Times New Roman" w:cs="Times New Roman"/>
                <w:sz w:val="16"/>
                <w:szCs w:val="16"/>
                <w:lang w:eastAsia="ru-RU"/>
              </w:rPr>
              <w:t xml:space="preserve"> работы и </w:t>
            </w:r>
            <w:proofErr w:type="spellStart"/>
            <w:r w:rsidRPr="000A4C76">
              <w:rPr>
                <w:rFonts w:ascii="Times New Roman" w:eastAsia="Times New Roman" w:hAnsi="Times New Roman" w:cs="Times New Roman"/>
                <w:sz w:val="16"/>
                <w:szCs w:val="16"/>
                <w:lang w:eastAsia="ru-RU"/>
              </w:rPr>
              <w:t>взаи</w:t>
            </w:r>
            <w:proofErr w:type="spellEnd"/>
          </w:p>
          <w:p w:rsidR="009D2E01" w:rsidRPr="000A4C76" w:rsidRDefault="009D2E01"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модействия</w:t>
            </w:r>
            <w:proofErr w:type="spellEnd"/>
            <w:r w:rsidRPr="000A4C76">
              <w:rPr>
                <w:rFonts w:ascii="Times New Roman" w:eastAsia="Times New Roman" w:hAnsi="Times New Roman" w:cs="Times New Roman"/>
                <w:sz w:val="16"/>
                <w:szCs w:val="16"/>
                <w:lang w:eastAsia="ru-RU"/>
              </w:rPr>
              <w:t xml:space="preserve"> с местными поселениями администрации </w:t>
            </w:r>
            <w:proofErr w:type="spellStart"/>
            <w:r w:rsidRPr="000A4C76">
              <w:rPr>
                <w:rFonts w:ascii="Times New Roman" w:eastAsia="Times New Roman" w:hAnsi="Times New Roman" w:cs="Times New Roman"/>
                <w:sz w:val="16"/>
                <w:szCs w:val="16"/>
                <w:lang w:eastAsia="ru-RU"/>
              </w:rPr>
              <w:t>Хлевенского</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муниципа</w:t>
            </w:r>
            <w:proofErr w:type="spellEnd"/>
          </w:p>
          <w:p w:rsidR="009D2E01" w:rsidRPr="000A4C76" w:rsidRDefault="009D2E01"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льного</w:t>
            </w:r>
            <w:proofErr w:type="spellEnd"/>
            <w:r w:rsidRPr="000A4C76">
              <w:rPr>
                <w:rFonts w:ascii="Times New Roman" w:eastAsia="Times New Roman" w:hAnsi="Times New Roman" w:cs="Times New Roman"/>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1202</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01 1 03</w:t>
            </w:r>
          </w:p>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45700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284C92"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50163,5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3895,8</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4280,0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3736,5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3840,7</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4315,1</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5598,7</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284C92"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5217,0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284C92"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4858,7</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284C92"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4807,0</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284C92"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4807,0</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D2E01" w:rsidRPr="000A4C76" w:rsidRDefault="00284C92"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4807,0</w:t>
            </w:r>
          </w:p>
        </w:tc>
      </w:tr>
      <w:tr w:rsidR="000A4C76" w:rsidRPr="000A776B" w:rsidTr="00D47834">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основное мероприятие 4 задачи 1 финансовое обеспечение деятельности аппарата управления</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отдел </w:t>
            </w:r>
            <w:proofErr w:type="spellStart"/>
            <w:r w:rsidRPr="000A4C76">
              <w:rPr>
                <w:rFonts w:ascii="Times New Roman" w:eastAsia="Times New Roman" w:hAnsi="Times New Roman" w:cs="Times New Roman"/>
                <w:sz w:val="16"/>
                <w:szCs w:val="16"/>
                <w:lang w:eastAsia="ru-RU"/>
              </w:rPr>
              <w:t>организацион</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gramStart"/>
            <w:r w:rsidRPr="000A4C76">
              <w:rPr>
                <w:rFonts w:ascii="Times New Roman" w:eastAsia="Times New Roman" w:hAnsi="Times New Roman" w:cs="Times New Roman"/>
                <w:sz w:val="16"/>
                <w:szCs w:val="16"/>
                <w:lang w:eastAsia="ru-RU"/>
              </w:rPr>
              <w:t>но-контрольной</w:t>
            </w:r>
            <w:proofErr w:type="gramEnd"/>
            <w:r w:rsidRPr="000A4C76">
              <w:rPr>
                <w:rFonts w:ascii="Times New Roman" w:eastAsia="Times New Roman" w:hAnsi="Times New Roman" w:cs="Times New Roman"/>
                <w:sz w:val="16"/>
                <w:szCs w:val="16"/>
                <w:lang w:eastAsia="ru-RU"/>
              </w:rPr>
              <w:t xml:space="preserve"> работы и </w:t>
            </w:r>
            <w:proofErr w:type="spellStart"/>
            <w:r w:rsidRPr="000A4C76">
              <w:rPr>
                <w:rFonts w:ascii="Times New Roman" w:eastAsia="Times New Roman" w:hAnsi="Times New Roman" w:cs="Times New Roman"/>
                <w:sz w:val="16"/>
                <w:szCs w:val="16"/>
                <w:lang w:eastAsia="ru-RU"/>
              </w:rPr>
              <w:t>взаи</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модействия</w:t>
            </w:r>
            <w:proofErr w:type="spellEnd"/>
            <w:r w:rsidRPr="000A4C76">
              <w:rPr>
                <w:rFonts w:ascii="Times New Roman" w:eastAsia="Times New Roman" w:hAnsi="Times New Roman" w:cs="Times New Roman"/>
                <w:sz w:val="16"/>
                <w:szCs w:val="16"/>
                <w:lang w:eastAsia="ru-RU"/>
              </w:rPr>
              <w:t xml:space="preserve"> с местными поселениями администрации </w:t>
            </w:r>
            <w:proofErr w:type="spellStart"/>
            <w:r w:rsidRPr="000A4C76">
              <w:rPr>
                <w:rFonts w:ascii="Times New Roman" w:eastAsia="Times New Roman" w:hAnsi="Times New Roman" w:cs="Times New Roman"/>
                <w:sz w:val="16"/>
                <w:szCs w:val="16"/>
                <w:lang w:eastAsia="ru-RU"/>
              </w:rPr>
              <w:lastRenderedPageBreak/>
              <w:t>Хлевенского</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муниципаль</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ного</w:t>
            </w:r>
            <w:proofErr w:type="spellEnd"/>
            <w:r w:rsidRPr="000A4C76">
              <w:rPr>
                <w:rFonts w:ascii="Times New Roman" w:eastAsia="Times New Roman" w:hAnsi="Times New Roman" w:cs="Times New Roman"/>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lastRenderedPageBreak/>
              <w:t> 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0100 </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01 1 00</w:t>
            </w:r>
          </w:p>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00000 </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284C92"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349594,1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20050,3</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24132,7</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24539,1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27366,8</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30</w:t>
            </w:r>
            <w:r w:rsidR="00D47834">
              <w:rPr>
                <w:rFonts w:ascii="Times New Roman" w:eastAsia="Times New Roman" w:hAnsi="Times New Roman" w:cs="Times New Roman"/>
                <w:sz w:val="16"/>
                <w:szCs w:val="16"/>
                <w:lang w:eastAsia="ru-RU"/>
              </w:rPr>
              <w:t>952,2</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9D2E01"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34368,8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37890,1</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37084,9</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37736,4</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37736,4</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A4C76"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37736,4</w:t>
            </w:r>
          </w:p>
        </w:tc>
      </w:tr>
      <w:tr w:rsidR="009D2E01" w:rsidRPr="000A776B" w:rsidTr="00D47834">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776B" w:rsidRDefault="009D2E01"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lastRenderedPageBreak/>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финансовое обеспечение деятельности главы </w:t>
            </w:r>
            <w:proofErr w:type="spellStart"/>
            <w:r w:rsidRPr="000A4C76">
              <w:rPr>
                <w:rFonts w:ascii="Times New Roman" w:eastAsia="Times New Roman" w:hAnsi="Times New Roman" w:cs="Times New Roman"/>
                <w:sz w:val="16"/>
                <w:szCs w:val="16"/>
                <w:lang w:eastAsia="ru-RU"/>
              </w:rPr>
              <w:t>адми</w:t>
            </w:r>
            <w:proofErr w:type="spellEnd"/>
          </w:p>
          <w:p w:rsidR="009D2E01" w:rsidRPr="000A4C76" w:rsidRDefault="009D2E01"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нистрации</w:t>
            </w:r>
            <w:proofErr w:type="spellEnd"/>
            <w:r w:rsidRPr="000A4C76">
              <w:rPr>
                <w:rFonts w:ascii="Times New Roman" w:eastAsia="Times New Roman" w:hAnsi="Times New Roman" w:cs="Times New Roman"/>
                <w:sz w:val="16"/>
                <w:szCs w:val="16"/>
                <w:lang w:eastAsia="ru-RU"/>
              </w:rPr>
              <w:t xml:space="preserve"> района</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0102</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01 1 04</w:t>
            </w:r>
          </w:p>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00050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16936,6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11</w:t>
            </w:r>
            <w:r w:rsidRPr="000A4C76">
              <w:rPr>
                <w:rFonts w:ascii="Times New Roman" w:eastAsia="Times New Roman" w:hAnsi="Times New Roman" w:cs="Times New Roman"/>
                <w:sz w:val="16"/>
                <w:szCs w:val="16"/>
                <w:shd w:val="clear" w:color="auto" w:fill="E3EFF9"/>
                <w:lang w:eastAsia="ru-RU"/>
              </w:rPr>
              <w:t>72,2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1275,6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1414,6</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1564,1</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14</w:t>
            </w:r>
            <w:r>
              <w:rPr>
                <w:rFonts w:ascii="Times New Roman" w:eastAsia="Times New Roman" w:hAnsi="Times New Roman" w:cs="Times New Roman"/>
                <w:sz w:val="16"/>
                <w:szCs w:val="16"/>
                <w:lang w:eastAsia="ru-RU"/>
              </w:rPr>
              <w:t>97,3</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1670,5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1717,7</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1717,8</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EA535D"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1635,6</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EA535D"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1635,6</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D2E01" w:rsidRPr="000A4C76" w:rsidRDefault="00EA535D"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1635,6</w:t>
            </w:r>
          </w:p>
        </w:tc>
      </w:tr>
      <w:tr w:rsidR="000A4C76" w:rsidRPr="000A776B" w:rsidTr="00D47834">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финансовое обеспечение деятельности аппарата </w:t>
            </w:r>
            <w:proofErr w:type="spellStart"/>
            <w:r w:rsidRPr="000A4C76">
              <w:rPr>
                <w:rFonts w:ascii="Times New Roman" w:eastAsia="Times New Roman" w:hAnsi="Times New Roman" w:cs="Times New Roman"/>
                <w:sz w:val="16"/>
                <w:szCs w:val="16"/>
                <w:lang w:eastAsia="ru-RU"/>
              </w:rPr>
              <w:t>админи</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страции</w:t>
            </w:r>
            <w:proofErr w:type="spellEnd"/>
            <w:r w:rsidRPr="000A4C76">
              <w:rPr>
                <w:rFonts w:ascii="Times New Roman" w:eastAsia="Times New Roman" w:hAnsi="Times New Roman" w:cs="Times New Roman"/>
                <w:sz w:val="16"/>
                <w:szCs w:val="16"/>
                <w:lang w:eastAsia="ru-RU"/>
              </w:rPr>
              <w:t xml:space="preserve"> района</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0104</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01 1 04</w:t>
            </w:r>
          </w:p>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00100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EA535D" w:rsidP="00C7371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287121,2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16044,5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19620,5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20121,0</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22300,5</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D47834"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25215,6</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9D2E01" w:rsidP="00C7371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27375,3</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30887,7</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31420,0</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31378,7</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31378,7</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A4C76"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31378,7</w:t>
            </w:r>
          </w:p>
        </w:tc>
      </w:tr>
      <w:tr w:rsidR="009D2E01" w:rsidRPr="000A776B" w:rsidTr="00D47834">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776B" w:rsidRDefault="009D2E01"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финансовое обеспечение деятельности архива</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0113</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01 1 04</w:t>
            </w:r>
          </w:p>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85060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26535,4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1440,0</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1620,0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1608,0</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1792,0</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2434,0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D2E01" w:rsidRPr="000A4C76" w:rsidRDefault="009D2E01"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3535,0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3609,4</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EA535D"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2052,0</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EA535D"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2815,0</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9D2E01" w:rsidRPr="000A4C76" w:rsidRDefault="00EA535D"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2815,0</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D2E01" w:rsidRPr="000A4C76" w:rsidRDefault="00EA535D"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2815,0</w:t>
            </w:r>
          </w:p>
        </w:tc>
      </w:tr>
      <w:tr w:rsidR="00EC6E61"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776B" w:rsidRDefault="00EC6E61"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финансовое обеспечение деятельности </w:t>
            </w:r>
            <w:proofErr w:type="spellStart"/>
            <w:r w:rsidRPr="000A4C76">
              <w:rPr>
                <w:rFonts w:ascii="Times New Roman" w:eastAsia="Times New Roman" w:hAnsi="Times New Roman" w:cs="Times New Roman"/>
                <w:sz w:val="16"/>
                <w:szCs w:val="16"/>
                <w:lang w:eastAsia="ru-RU"/>
              </w:rPr>
              <w:t>администра</w:t>
            </w:r>
            <w:proofErr w:type="spellEnd"/>
          </w:p>
          <w:p w:rsidR="00EC6E61" w:rsidRPr="000A4C76" w:rsidRDefault="00EC6E61"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тив</w:t>
            </w:r>
            <w:r w:rsidRPr="000A4C76">
              <w:rPr>
                <w:rFonts w:ascii="Times New Roman" w:eastAsia="Times New Roman" w:hAnsi="Times New Roman" w:cs="Times New Roman"/>
                <w:sz w:val="16"/>
                <w:szCs w:val="16"/>
                <w:shd w:val="clear" w:color="auto" w:fill="FFFFFF"/>
                <w:lang w:eastAsia="ru-RU"/>
              </w:rPr>
              <w:t>ной</w:t>
            </w:r>
            <w:proofErr w:type="spellEnd"/>
            <w:r w:rsidRPr="000A4C76">
              <w:rPr>
                <w:rFonts w:ascii="Times New Roman" w:eastAsia="Times New Roman" w:hAnsi="Times New Roman" w:cs="Times New Roman"/>
                <w:sz w:val="16"/>
                <w:szCs w:val="16"/>
                <w:shd w:val="clear" w:color="auto" w:fill="FFFFFF"/>
                <w:lang w:eastAsia="ru-RU"/>
              </w:rPr>
              <w:t xml:space="preserve"> комиссии</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0113</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01 1 04</w:t>
            </w:r>
          </w:p>
          <w:p w:rsidR="00EC6E61" w:rsidRPr="000A4C76" w:rsidRDefault="00EC6E61"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85070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5911,3</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360,0</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483,0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441,2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542,2</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569,2</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569,2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591,7</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A535D"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579,7</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591,7</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591,7</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591,7</w:t>
            </w:r>
          </w:p>
        </w:tc>
      </w:tr>
      <w:tr w:rsidR="00D47834"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776B" w:rsidRDefault="00D47834"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финансовое обеспечение полномочий по ведению Ре</w:t>
            </w:r>
          </w:p>
          <w:p w:rsidR="00D47834" w:rsidRPr="000A4C76" w:rsidRDefault="00D47834"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гист</w:t>
            </w:r>
            <w:r w:rsidRPr="000A4C76">
              <w:rPr>
                <w:rFonts w:ascii="Times New Roman" w:eastAsia="Times New Roman" w:hAnsi="Times New Roman" w:cs="Times New Roman"/>
                <w:sz w:val="16"/>
                <w:szCs w:val="16"/>
                <w:shd w:val="clear" w:color="auto" w:fill="FFFFFF"/>
                <w:lang w:eastAsia="ru-RU"/>
              </w:rPr>
              <w:t>ра</w:t>
            </w:r>
            <w:proofErr w:type="spellEnd"/>
            <w:r w:rsidRPr="000A4C76">
              <w:rPr>
                <w:rFonts w:ascii="Times New Roman" w:eastAsia="Times New Roman" w:hAnsi="Times New Roman" w:cs="Times New Roman"/>
                <w:sz w:val="16"/>
                <w:szCs w:val="16"/>
                <w:shd w:val="clear" w:color="auto" w:fill="FFFFFF"/>
                <w:lang w:eastAsia="ru-RU"/>
              </w:rPr>
              <w:t xml:space="preserve"> </w:t>
            </w:r>
            <w:proofErr w:type="spellStart"/>
            <w:r w:rsidRPr="000A4C76">
              <w:rPr>
                <w:rFonts w:ascii="Times New Roman" w:eastAsia="Times New Roman" w:hAnsi="Times New Roman" w:cs="Times New Roman"/>
                <w:sz w:val="16"/>
                <w:szCs w:val="16"/>
                <w:shd w:val="clear" w:color="auto" w:fill="FFFFFF"/>
                <w:lang w:eastAsia="ru-RU"/>
              </w:rPr>
              <w:t>муниципаль</w:t>
            </w:r>
            <w:proofErr w:type="spellEnd"/>
          </w:p>
          <w:p w:rsidR="00D47834" w:rsidRPr="000A4C76" w:rsidRDefault="00D47834"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ных</w:t>
            </w:r>
            <w:proofErr w:type="spellEnd"/>
            <w:r w:rsidRPr="000A4C76">
              <w:rPr>
                <w:rFonts w:ascii="Times New Roman" w:eastAsia="Times New Roman" w:hAnsi="Times New Roman" w:cs="Times New Roman"/>
                <w:sz w:val="16"/>
                <w:szCs w:val="16"/>
                <w:lang w:eastAsia="ru-RU"/>
              </w:rPr>
              <w:t xml:space="preserve"> правовых актов</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0113</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01 1 04</w:t>
            </w:r>
          </w:p>
          <w:p w:rsidR="00D47834" w:rsidRPr="000A4C76" w:rsidRDefault="00D47834"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85270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EC6E61"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8210,1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682,6</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682,6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664,7</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749,2</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770,0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770,0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EC6E61"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778,2</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EC6E61"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778,2</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EC6E61"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778,2</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EC6E61"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778,2</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7834" w:rsidRPr="000A4C76" w:rsidRDefault="00EC6E61"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778,2</w:t>
            </w:r>
          </w:p>
        </w:tc>
      </w:tr>
      <w:tr w:rsidR="00EA535D"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776B" w:rsidRDefault="00EA535D"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финансовое обеспечение полномочий по охране труда</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0401</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01 1 04</w:t>
            </w:r>
          </w:p>
          <w:p w:rsidR="00EA535D" w:rsidRPr="000A4C76" w:rsidRDefault="00EA535D"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85340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4879,5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351,0</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451,0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289,6</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418,8</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466,1</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448,8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305,4</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Pr="000A4C76" w:rsidRDefault="00EA535D"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537,2</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Default="00EA535D">
            <w:r w:rsidRPr="00D12C89">
              <w:rPr>
                <w:rFonts w:ascii="Times New Roman" w:eastAsia="Times New Roman" w:hAnsi="Times New Roman" w:cs="Times New Roman"/>
                <w:sz w:val="16"/>
                <w:szCs w:val="16"/>
                <w:lang w:eastAsia="ru-RU"/>
              </w:rPr>
              <w:t>537,2</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A535D" w:rsidRDefault="00EA535D">
            <w:r w:rsidRPr="00D12C89">
              <w:rPr>
                <w:rFonts w:ascii="Times New Roman" w:eastAsia="Times New Roman" w:hAnsi="Times New Roman" w:cs="Times New Roman"/>
                <w:sz w:val="16"/>
                <w:szCs w:val="16"/>
                <w:lang w:eastAsia="ru-RU"/>
              </w:rPr>
              <w:t>537,2</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A535D" w:rsidRDefault="00EA535D">
            <w:r w:rsidRPr="00D12C89">
              <w:rPr>
                <w:rFonts w:ascii="Times New Roman" w:eastAsia="Times New Roman" w:hAnsi="Times New Roman" w:cs="Times New Roman"/>
                <w:sz w:val="16"/>
                <w:szCs w:val="16"/>
                <w:lang w:eastAsia="ru-RU"/>
              </w:rPr>
              <w:t>537,2</w:t>
            </w:r>
          </w:p>
        </w:tc>
      </w:tr>
      <w:tr w:rsidR="000A4C76"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5107"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Подпрограмма 2 " Совершенствование системы управления муниципальным имуществом и земельными участками на территории </w:t>
            </w:r>
            <w:proofErr w:type="spellStart"/>
            <w:r w:rsidRPr="000A4C76">
              <w:rPr>
                <w:rFonts w:ascii="Times New Roman" w:eastAsia="Times New Roman" w:hAnsi="Times New Roman" w:cs="Times New Roman"/>
                <w:sz w:val="16"/>
                <w:szCs w:val="16"/>
                <w:lang w:eastAsia="ru-RU"/>
              </w:rPr>
              <w:t>Хлевенского</w:t>
            </w:r>
            <w:proofErr w:type="spellEnd"/>
            <w:r w:rsidRPr="000A4C76">
              <w:rPr>
                <w:rFonts w:ascii="Times New Roman" w:eastAsia="Times New Roman" w:hAnsi="Times New Roman" w:cs="Times New Roman"/>
                <w:sz w:val="16"/>
                <w:szCs w:val="16"/>
                <w:lang w:eastAsia="ru-RU"/>
              </w:rPr>
              <w:t xml:space="preserve"> муниципального района Липецкой области "</w:t>
            </w:r>
          </w:p>
        </w:tc>
      </w:tr>
      <w:tr w:rsidR="00D47834"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776B" w:rsidRDefault="00D47834"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всего</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0113 </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01 2 00</w:t>
            </w:r>
          </w:p>
          <w:p w:rsidR="00D47834" w:rsidRPr="000A4C76" w:rsidRDefault="00D47834"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00000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9245,0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172,9</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674,1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486,9</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173,1</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1373,3</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EC6E61"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736,1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3038,6</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2140,0</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150,0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150,0</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150,0</w:t>
            </w:r>
          </w:p>
        </w:tc>
      </w:tr>
      <w:tr w:rsidR="005250CE"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776B" w:rsidRDefault="005250CE"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основное мероприятие 1 задачи 2 подпрограммы 2 Обеспечение </w:t>
            </w:r>
            <w:proofErr w:type="gramStart"/>
            <w:r w:rsidRPr="000A4C76">
              <w:rPr>
                <w:rFonts w:ascii="Times New Roman" w:eastAsia="Times New Roman" w:hAnsi="Times New Roman" w:cs="Times New Roman"/>
                <w:sz w:val="16"/>
                <w:szCs w:val="16"/>
                <w:lang w:eastAsia="ru-RU"/>
              </w:rPr>
              <w:t>правомерного</w:t>
            </w:r>
            <w:proofErr w:type="gram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функциониро</w:t>
            </w:r>
            <w:proofErr w:type="spellEnd"/>
          </w:p>
          <w:p w:rsidR="005250CE" w:rsidRPr="000A4C76" w:rsidRDefault="005250CE"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ва</w:t>
            </w:r>
            <w:r w:rsidRPr="000A4C76">
              <w:rPr>
                <w:rFonts w:ascii="Times New Roman" w:eastAsia="Times New Roman" w:hAnsi="Times New Roman" w:cs="Times New Roman"/>
                <w:sz w:val="16"/>
                <w:szCs w:val="16"/>
                <w:shd w:val="clear" w:color="auto" w:fill="FFFFFF"/>
                <w:lang w:eastAsia="ru-RU"/>
              </w:rPr>
              <w:t>ния</w:t>
            </w:r>
            <w:proofErr w:type="spellEnd"/>
            <w:r w:rsidRPr="000A4C76">
              <w:rPr>
                <w:rFonts w:ascii="Times New Roman" w:eastAsia="Times New Roman" w:hAnsi="Times New Roman" w:cs="Times New Roman"/>
                <w:sz w:val="16"/>
                <w:szCs w:val="16"/>
                <w:shd w:val="clear" w:color="auto" w:fill="FFFFFF"/>
                <w:lang w:eastAsia="ru-RU"/>
              </w:rPr>
              <w:t>, использова</w:t>
            </w:r>
            <w:r w:rsidRPr="000A4C76">
              <w:rPr>
                <w:rFonts w:ascii="Times New Roman" w:eastAsia="Times New Roman" w:hAnsi="Times New Roman" w:cs="Times New Roman"/>
                <w:sz w:val="16"/>
                <w:szCs w:val="16"/>
                <w:shd w:val="clear" w:color="auto" w:fill="E3EFF9"/>
                <w:lang w:eastAsia="ru-RU"/>
              </w:rPr>
              <w:t xml:space="preserve">ния и содержания </w:t>
            </w:r>
            <w:proofErr w:type="spellStart"/>
            <w:r w:rsidRPr="000A4C76">
              <w:rPr>
                <w:rFonts w:ascii="Times New Roman" w:eastAsia="Times New Roman" w:hAnsi="Times New Roman" w:cs="Times New Roman"/>
                <w:sz w:val="16"/>
                <w:szCs w:val="16"/>
                <w:shd w:val="clear" w:color="auto" w:fill="E3EFF9"/>
                <w:lang w:eastAsia="ru-RU"/>
              </w:rPr>
              <w:t>муниципаль</w:t>
            </w:r>
            <w:proofErr w:type="spellEnd"/>
          </w:p>
          <w:p w:rsidR="005250CE" w:rsidRPr="000A4C76" w:rsidRDefault="005250CE"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shd w:val="clear" w:color="auto" w:fill="E3EFF9"/>
                <w:lang w:eastAsia="ru-RU"/>
              </w:rPr>
              <w:t xml:space="preserve">ной </w:t>
            </w:r>
            <w:proofErr w:type="spellStart"/>
            <w:r w:rsidRPr="000A4C76">
              <w:rPr>
                <w:rFonts w:ascii="Times New Roman" w:eastAsia="Times New Roman" w:hAnsi="Times New Roman" w:cs="Times New Roman"/>
                <w:sz w:val="16"/>
                <w:szCs w:val="16"/>
                <w:shd w:val="clear" w:color="auto" w:fill="E3EFF9"/>
                <w:lang w:eastAsia="ru-RU"/>
              </w:rPr>
              <w:t>собствен</w:t>
            </w:r>
            <w:proofErr w:type="spellEnd"/>
          </w:p>
          <w:p w:rsidR="005250CE" w:rsidRPr="000A4C76" w:rsidRDefault="005250CE"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shd w:val="clear" w:color="auto" w:fill="E3EFF9"/>
                <w:lang w:eastAsia="ru-RU"/>
              </w:rPr>
              <w:t>ности</w:t>
            </w:r>
            <w:proofErr w:type="spellEnd"/>
            <w:r w:rsidRPr="000A4C76">
              <w:rPr>
                <w:rFonts w:ascii="Times New Roman" w:eastAsia="Times New Roman" w:hAnsi="Times New Roman" w:cs="Times New Roman"/>
                <w:sz w:val="16"/>
                <w:szCs w:val="16"/>
                <w:shd w:val="clear" w:color="auto" w:fill="E3EFF9"/>
                <w:lang w:eastAsia="ru-RU"/>
              </w:rPr>
              <w:t>.</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соисполнитель - Отдел </w:t>
            </w:r>
            <w:proofErr w:type="gramStart"/>
            <w:r w:rsidRPr="000A4C76">
              <w:rPr>
                <w:rFonts w:ascii="Times New Roman" w:eastAsia="Times New Roman" w:hAnsi="Times New Roman" w:cs="Times New Roman"/>
                <w:sz w:val="16"/>
                <w:szCs w:val="16"/>
                <w:lang w:eastAsia="ru-RU"/>
              </w:rPr>
              <w:t>земельных</w:t>
            </w:r>
            <w:proofErr w:type="gramEnd"/>
            <w:r w:rsidRPr="000A4C76">
              <w:rPr>
                <w:rFonts w:ascii="Times New Roman" w:eastAsia="Times New Roman" w:hAnsi="Times New Roman" w:cs="Times New Roman"/>
                <w:sz w:val="16"/>
                <w:szCs w:val="16"/>
                <w:lang w:eastAsia="ru-RU"/>
              </w:rPr>
              <w:t xml:space="preserve"> и </w:t>
            </w:r>
            <w:proofErr w:type="spellStart"/>
            <w:r w:rsidRPr="000A4C76">
              <w:rPr>
                <w:rFonts w:ascii="Times New Roman" w:eastAsia="Times New Roman" w:hAnsi="Times New Roman" w:cs="Times New Roman"/>
                <w:sz w:val="16"/>
                <w:szCs w:val="16"/>
                <w:lang w:eastAsia="ru-RU"/>
              </w:rPr>
              <w:t>имуществен</w:t>
            </w:r>
            <w:proofErr w:type="spellEnd"/>
          </w:p>
          <w:p w:rsidR="005250CE" w:rsidRPr="000A4C76" w:rsidRDefault="005250CE"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ных</w:t>
            </w:r>
            <w:proofErr w:type="spellEnd"/>
            <w:r w:rsidRPr="000A4C76">
              <w:rPr>
                <w:rFonts w:ascii="Times New Roman" w:eastAsia="Times New Roman" w:hAnsi="Times New Roman" w:cs="Times New Roman"/>
                <w:sz w:val="16"/>
                <w:szCs w:val="16"/>
                <w:lang w:eastAsia="ru-RU"/>
              </w:rPr>
              <w:t xml:space="preserve"> отношений администрации </w:t>
            </w:r>
            <w:proofErr w:type="spellStart"/>
            <w:r w:rsidRPr="000A4C76">
              <w:rPr>
                <w:rFonts w:ascii="Times New Roman" w:eastAsia="Times New Roman" w:hAnsi="Times New Roman" w:cs="Times New Roman"/>
                <w:sz w:val="16"/>
                <w:szCs w:val="16"/>
                <w:lang w:eastAsia="ru-RU"/>
              </w:rPr>
              <w:t>Хлевенского</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муниципа</w:t>
            </w:r>
            <w:proofErr w:type="spellEnd"/>
          </w:p>
          <w:p w:rsidR="005250CE" w:rsidRPr="000A4C76" w:rsidRDefault="005250CE"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льного</w:t>
            </w:r>
            <w:proofErr w:type="spellEnd"/>
            <w:r w:rsidRPr="000A4C76">
              <w:rPr>
                <w:rFonts w:ascii="Times New Roman" w:eastAsia="Times New Roman" w:hAnsi="Times New Roman" w:cs="Times New Roman"/>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0113</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01 2 01</w:t>
            </w:r>
          </w:p>
          <w:p w:rsidR="005250CE" w:rsidRPr="000A4C76" w:rsidRDefault="005250CE"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99999</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9245,0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172,9</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674,1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486,9</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173,1</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1373,3</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736,1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3038,6</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2140,0</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150,0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150,0</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250CE" w:rsidRPr="000A4C76" w:rsidRDefault="005250CE" w:rsidP="00CA26E6">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150,0</w:t>
            </w:r>
          </w:p>
        </w:tc>
      </w:tr>
      <w:tr w:rsidR="000A4C76"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Мероприятия, направленные на подготовку документации по </w:t>
            </w:r>
            <w:r w:rsidRPr="000A4C76">
              <w:rPr>
                <w:rFonts w:ascii="Times New Roman" w:eastAsia="Times New Roman" w:hAnsi="Times New Roman" w:cs="Times New Roman"/>
                <w:sz w:val="16"/>
                <w:szCs w:val="16"/>
                <w:lang w:eastAsia="ru-RU"/>
              </w:rPr>
              <w:lastRenderedPageBreak/>
              <w:t xml:space="preserve">планировке территорий сельских поселений на условиях </w:t>
            </w:r>
            <w:proofErr w:type="spellStart"/>
            <w:r w:rsidRPr="000A4C76">
              <w:rPr>
                <w:rFonts w:ascii="Times New Roman" w:eastAsia="Times New Roman" w:hAnsi="Times New Roman" w:cs="Times New Roman"/>
                <w:sz w:val="16"/>
                <w:szCs w:val="16"/>
                <w:lang w:eastAsia="ru-RU"/>
              </w:rPr>
              <w:t>софи</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нансирования</w:t>
            </w:r>
            <w:proofErr w:type="spellEnd"/>
            <w:r w:rsidRPr="000A4C76">
              <w:rPr>
                <w:rFonts w:ascii="Times New Roman" w:eastAsia="Times New Roman" w:hAnsi="Times New Roman" w:cs="Times New Roman"/>
                <w:sz w:val="16"/>
                <w:szCs w:val="16"/>
                <w:lang w:eastAsia="ru-RU"/>
              </w:rPr>
              <w:t xml:space="preserve"> с областным бюджетом</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lastRenderedPageBreak/>
              <w:t xml:space="preserve">соисполнитель - Отдел земельных и имущественных отношений </w:t>
            </w:r>
            <w:r w:rsidRPr="000A4C76">
              <w:rPr>
                <w:rFonts w:ascii="Times New Roman" w:eastAsia="Times New Roman" w:hAnsi="Times New Roman" w:cs="Times New Roman"/>
                <w:sz w:val="16"/>
                <w:szCs w:val="16"/>
                <w:lang w:eastAsia="ru-RU"/>
              </w:rPr>
              <w:lastRenderedPageBreak/>
              <w:t xml:space="preserve">администрации </w:t>
            </w:r>
            <w:proofErr w:type="spellStart"/>
            <w:r w:rsidRPr="000A4C76">
              <w:rPr>
                <w:rFonts w:ascii="Times New Roman" w:eastAsia="Times New Roman" w:hAnsi="Times New Roman" w:cs="Times New Roman"/>
                <w:sz w:val="16"/>
                <w:szCs w:val="16"/>
                <w:lang w:eastAsia="ru-RU"/>
              </w:rPr>
              <w:t>Хлевенского</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муниципа</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льного</w:t>
            </w:r>
            <w:proofErr w:type="spellEnd"/>
            <w:r w:rsidRPr="000A4C76">
              <w:rPr>
                <w:rFonts w:ascii="Times New Roman" w:eastAsia="Times New Roman" w:hAnsi="Times New Roman" w:cs="Times New Roman"/>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lastRenderedPageBreak/>
              <w:t>702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0412</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01 2 01</w:t>
            </w:r>
          </w:p>
          <w:p w:rsidR="000A4C76" w:rsidRPr="000A4C76" w:rsidRDefault="000A4C76" w:rsidP="00D47834">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S6020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w:t>
            </w:r>
          </w:p>
        </w:tc>
      </w:tr>
      <w:tr w:rsidR="000A4C76"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lastRenderedPageBreak/>
              <w:t> </w:t>
            </w:r>
          </w:p>
        </w:tc>
        <w:tc>
          <w:tcPr>
            <w:tcW w:w="15107"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  Подпрограмма 3: "Управление муниципальными финансами и муниципальным долгом </w:t>
            </w:r>
            <w:proofErr w:type="spellStart"/>
            <w:r w:rsidRPr="000A4C76">
              <w:rPr>
                <w:rFonts w:ascii="Times New Roman" w:eastAsia="Times New Roman" w:hAnsi="Times New Roman" w:cs="Times New Roman"/>
                <w:sz w:val="16"/>
                <w:szCs w:val="16"/>
                <w:lang w:eastAsia="ru-RU"/>
              </w:rPr>
              <w:t>Хлевенского</w:t>
            </w:r>
            <w:proofErr w:type="spellEnd"/>
            <w:r w:rsidRPr="000A4C76">
              <w:rPr>
                <w:rFonts w:ascii="Times New Roman" w:eastAsia="Times New Roman" w:hAnsi="Times New Roman" w:cs="Times New Roman"/>
                <w:sz w:val="16"/>
                <w:szCs w:val="16"/>
                <w:lang w:eastAsia="ru-RU"/>
              </w:rPr>
              <w:t xml:space="preserve"> муниципального района Липецкой области "</w:t>
            </w:r>
          </w:p>
        </w:tc>
      </w:tr>
      <w:tr w:rsidR="00D47834" w:rsidRPr="000A776B" w:rsidTr="00EC6E61">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776B" w:rsidRDefault="00D47834"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2</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Всего</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Х</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Х</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Х</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82358,9</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7196,5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6379,6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5785,4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7104,3</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D47834" w:rsidP="00E8720A">
            <w:pPr>
              <w:spacing w:after="0" w:line="240" w:lineRule="auto"/>
              <w:rPr>
                <w:rFonts w:ascii="Arial" w:eastAsia="Times New Roman" w:hAnsi="Arial" w:cs="Arial"/>
                <w:sz w:val="18"/>
                <w:szCs w:val="18"/>
                <w:lang w:eastAsia="ru-RU"/>
              </w:rPr>
            </w:pPr>
            <w:r w:rsidRPr="000A4C76">
              <w:rPr>
                <w:rFonts w:ascii="Arial" w:eastAsia="Times New Roman" w:hAnsi="Arial" w:cs="Arial"/>
                <w:sz w:val="18"/>
                <w:szCs w:val="18"/>
                <w:lang w:eastAsia="ru-RU"/>
              </w:rPr>
              <w:t>7361,8</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7834" w:rsidRPr="000A4C76" w:rsidRDefault="00EC6E61"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7592,9</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8415,6</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8134,6</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8129,4</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8129,4</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47834" w:rsidRPr="000A4C76" w:rsidRDefault="005250CE" w:rsidP="00E8720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8129,4</w:t>
            </w:r>
          </w:p>
        </w:tc>
      </w:tr>
      <w:tr w:rsidR="000A4C76" w:rsidRPr="000A776B" w:rsidTr="00E8720A">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3</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Основное мероприятие 1 задачи 3 подпрограммы 3: "Разработка проекта районного бюджета в установленные сроки"</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Соисполни</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тель</w:t>
            </w:r>
            <w:proofErr w:type="spellEnd"/>
            <w:r w:rsidRPr="000A4C76">
              <w:rPr>
                <w:rFonts w:ascii="Times New Roman" w:eastAsia="Times New Roman" w:hAnsi="Times New Roman" w:cs="Times New Roman"/>
                <w:sz w:val="16"/>
                <w:szCs w:val="16"/>
                <w:lang w:eastAsia="ru-RU"/>
              </w:rPr>
              <w:t xml:space="preserve"> - Отдел финансов администрации </w:t>
            </w:r>
            <w:proofErr w:type="spellStart"/>
            <w:r w:rsidRPr="000A4C76">
              <w:rPr>
                <w:rFonts w:ascii="Times New Roman" w:eastAsia="Times New Roman" w:hAnsi="Times New Roman" w:cs="Times New Roman"/>
                <w:sz w:val="16"/>
                <w:szCs w:val="16"/>
                <w:lang w:eastAsia="ru-RU"/>
              </w:rPr>
              <w:t>Хлевенского</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муниципа</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льного</w:t>
            </w:r>
            <w:proofErr w:type="spellEnd"/>
            <w:r w:rsidRPr="000A4C76">
              <w:rPr>
                <w:rFonts w:ascii="Times New Roman" w:eastAsia="Times New Roman" w:hAnsi="Times New Roman" w:cs="Times New Roman"/>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703</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Х</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01 3 01</w:t>
            </w:r>
          </w:p>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00000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79513,8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5262,3</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5991,5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5761,2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7070,9</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E8720A"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7335,0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EC6E61"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7572,1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8398,0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8034,6</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8029,4</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8029,4</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8029,4</w:t>
            </w:r>
          </w:p>
        </w:tc>
      </w:tr>
      <w:tr w:rsidR="000A4C76" w:rsidRPr="000A776B" w:rsidTr="00E8720A">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Расходы на выплаты по оплате труда работников органов местного само</w:t>
            </w:r>
          </w:p>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управления</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703</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0106</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01 3 01</w:t>
            </w:r>
          </w:p>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00110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64201,1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4408,8</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4982,6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4696,3</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5682,0</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5833,3</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EC6E61"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6266,1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6922,4</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6356,3</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6351,1</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6351,1</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A4C76" w:rsidRPr="000A4C76" w:rsidRDefault="005250CE"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6351,1</w:t>
            </w:r>
          </w:p>
        </w:tc>
      </w:tr>
      <w:tr w:rsidR="00E8720A" w:rsidRPr="000A776B" w:rsidTr="00EC6E61">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776B" w:rsidRDefault="00E8720A"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E8720A"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Расходы на обеспечение функций органов местного </w:t>
            </w:r>
            <w:proofErr w:type="spellStart"/>
            <w:r w:rsidRPr="000A4C76">
              <w:rPr>
                <w:rFonts w:ascii="Times New Roman" w:eastAsia="Times New Roman" w:hAnsi="Times New Roman" w:cs="Times New Roman"/>
                <w:sz w:val="16"/>
                <w:szCs w:val="16"/>
                <w:lang w:eastAsia="ru-RU"/>
              </w:rPr>
              <w:t>самоуправ</w:t>
            </w:r>
            <w:proofErr w:type="spellEnd"/>
          </w:p>
          <w:p w:rsidR="00E8720A" w:rsidRPr="000A4C76" w:rsidRDefault="00E8720A"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ления</w:t>
            </w:r>
            <w:proofErr w:type="spellEnd"/>
            <w:r w:rsidRPr="000A4C76">
              <w:rPr>
                <w:rFonts w:ascii="Times New Roman" w:eastAsia="Times New Roman" w:hAnsi="Times New Roman" w:cs="Times New Roman"/>
                <w:sz w:val="16"/>
                <w:szCs w:val="16"/>
                <w:lang w:eastAsia="ru-RU"/>
              </w:rPr>
              <w:t xml:space="preserve"> (за исключением расходов на выплаты по оплате труда работников указанных органов)</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E8720A"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E8720A"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703</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E8720A"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0106</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E8720A"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01 3 01</w:t>
            </w:r>
          </w:p>
          <w:p w:rsidR="00E8720A" w:rsidRPr="000A4C76" w:rsidRDefault="00E8720A"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00120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5250CE"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9525,9</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E8720A"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423,5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E8720A"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558,9</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E8720A"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614,9</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E8720A"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845,6</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E8720A"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958,7</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4C76" w:rsidRDefault="00EC6E61"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763,0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8720A" w:rsidRPr="000A4C76" w:rsidRDefault="005250CE"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910,1</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8720A" w:rsidRPr="000A4C76" w:rsidRDefault="005250CE"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1112,8</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8720A" w:rsidRPr="000A4C76" w:rsidRDefault="005250CE"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1112,8</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E8720A" w:rsidRPr="000A4C76" w:rsidRDefault="005250CE"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1112,8</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E8720A" w:rsidRPr="000A4C76" w:rsidRDefault="005250CE"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1112,8</w:t>
            </w:r>
          </w:p>
        </w:tc>
      </w:tr>
      <w:tr w:rsidR="00EC6E61"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776B" w:rsidRDefault="00EC6E61"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Организация и осуществление </w:t>
            </w:r>
            <w:proofErr w:type="gramStart"/>
            <w:r w:rsidRPr="000A4C76">
              <w:rPr>
                <w:rFonts w:ascii="Times New Roman" w:eastAsia="Times New Roman" w:hAnsi="Times New Roman" w:cs="Times New Roman"/>
                <w:sz w:val="16"/>
                <w:szCs w:val="16"/>
                <w:lang w:eastAsia="ru-RU"/>
              </w:rPr>
              <w:t>внутреннего</w:t>
            </w:r>
            <w:proofErr w:type="gram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муниципаль</w:t>
            </w:r>
            <w:proofErr w:type="spellEnd"/>
          </w:p>
          <w:p w:rsidR="00EC6E61" w:rsidRPr="000A4C76" w:rsidRDefault="00EC6E61"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ного</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финансо</w:t>
            </w:r>
            <w:proofErr w:type="spellEnd"/>
          </w:p>
          <w:p w:rsidR="00EC6E61" w:rsidRPr="000A4C76" w:rsidRDefault="00EC6E61"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вого</w:t>
            </w:r>
            <w:proofErr w:type="spellEnd"/>
            <w:r w:rsidRPr="000A4C76">
              <w:rPr>
                <w:rFonts w:ascii="Times New Roman" w:eastAsia="Times New Roman" w:hAnsi="Times New Roman" w:cs="Times New Roman"/>
                <w:sz w:val="16"/>
                <w:szCs w:val="16"/>
                <w:lang w:eastAsia="ru-RU"/>
              </w:rPr>
              <w:t xml:space="preserve"> контроля в соответствии с заключенными соглашениями за счет </w:t>
            </w:r>
            <w:proofErr w:type="gramStart"/>
            <w:r w:rsidRPr="000A4C76">
              <w:rPr>
                <w:rFonts w:ascii="Times New Roman" w:eastAsia="Times New Roman" w:hAnsi="Times New Roman" w:cs="Times New Roman"/>
                <w:sz w:val="16"/>
                <w:szCs w:val="16"/>
                <w:lang w:eastAsia="ru-RU"/>
              </w:rPr>
              <w:t>меж</w:t>
            </w:r>
            <w:proofErr w:type="gramEnd"/>
          </w:p>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бюд</w:t>
            </w:r>
            <w:r w:rsidRPr="000A4C76">
              <w:rPr>
                <w:rFonts w:ascii="Times New Roman" w:eastAsia="Times New Roman" w:hAnsi="Times New Roman" w:cs="Times New Roman"/>
                <w:sz w:val="16"/>
                <w:szCs w:val="16"/>
                <w:shd w:val="clear" w:color="auto" w:fill="FFFFFF"/>
                <w:lang w:eastAsia="ru-RU"/>
              </w:rPr>
              <w:t>жетных трансфертов из бюджетов сельских поселений</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703</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0106</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01 3 01</w:t>
            </w:r>
          </w:p>
          <w:p w:rsidR="00EC6E61" w:rsidRPr="000A4C76" w:rsidRDefault="00EC6E61"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90010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5786,8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430,0</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450,0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450,0</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543,3</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543,0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543,0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E8720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565,5</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565,5</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565,5</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565,5</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565,5</w:t>
            </w:r>
          </w:p>
        </w:tc>
      </w:tr>
      <w:tr w:rsidR="000A4C76"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776B" w:rsidRDefault="000A4C76"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4</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Основное мероприятие 1 задачи 3 подпрограммы 1: "</w:t>
            </w:r>
            <w:proofErr w:type="spellStart"/>
            <w:r w:rsidRPr="000A4C76">
              <w:rPr>
                <w:rFonts w:ascii="Times New Roman" w:eastAsia="Times New Roman" w:hAnsi="Times New Roman" w:cs="Times New Roman"/>
                <w:sz w:val="16"/>
                <w:szCs w:val="16"/>
                <w:lang w:eastAsia="ru-RU"/>
              </w:rPr>
              <w:t>Выравни</w:t>
            </w:r>
            <w:r w:rsidRPr="000A4C76">
              <w:rPr>
                <w:rFonts w:ascii="Times New Roman" w:eastAsia="Times New Roman" w:hAnsi="Times New Roman" w:cs="Times New Roman"/>
                <w:sz w:val="16"/>
                <w:szCs w:val="16"/>
                <w:shd w:val="clear" w:color="auto" w:fill="E3EFF9"/>
                <w:lang w:eastAsia="ru-RU"/>
              </w:rPr>
              <w:t>ва</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shd w:val="clear" w:color="auto" w:fill="E3EFF9"/>
                <w:lang w:eastAsia="ru-RU"/>
              </w:rPr>
              <w:t>ние</w:t>
            </w:r>
            <w:proofErr w:type="spellEnd"/>
            <w:r w:rsidRPr="000A4C76">
              <w:rPr>
                <w:rFonts w:ascii="Times New Roman" w:eastAsia="Times New Roman" w:hAnsi="Times New Roman" w:cs="Times New Roman"/>
                <w:sz w:val="16"/>
                <w:szCs w:val="16"/>
                <w:shd w:val="clear" w:color="auto" w:fill="E3EFF9"/>
                <w:lang w:eastAsia="ru-RU"/>
              </w:rPr>
              <w:t xml:space="preserve"> бюджетной </w:t>
            </w:r>
            <w:proofErr w:type="spellStart"/>
            <w:r w:rsidRPr="000A4C76">
              <w:rPr>
                <w:rFonts w:ascii="Times New Roman" w:eastAsia="Times New Roman" w:hAnsi="Times New Roman" w:cs="Times New Roman"/>
                <w:sz w:val="16"/>
                <w:szCs w:val="16"/>
                <w:shd w:val="clear" w:color="auto" w:fill="E3EFF9"/>
                <w:lang w:eastAsia="ru-RU"/>
              </w:rPr>
              <w:t>обеспеченнос</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shd w:val="clear" w:color="auto" w:fill="E3EFF9"/>
                <w:lang w:eastAsia="ru-RU"/>
              </w:rPr>
              <w:t>ти</w:t>
            </w:r>
            <w:proofErr w:type="spellEnd"/>
            <w:r w:rsidRPr="000A4C76">
              <w:rPr>
                <w:rFonts w:ascii="Times New Roman" w:eastAsia="Times New Roman" w:hAnsi="Times New Roman" w:cs="Times New Roman"/>
                <w:sz w:val="16"/>
                <w:szCs w:val="16"/>
                <w:shd w:val="clear" w:color="auto" w:fill="E3EFF9"/>
                <w:lang w:eastAsia="ru-RU"/>
              </w:rPr>
              <w:t xml:space="preserve"> бюджетов сельских поселений"</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соисполнитель - Отдел </w:t>
            </w:r>
            <w:proofErr w:type="spellStart"/>
            <w:r w:rsidRPr="000A4C76">
              <w:rPr>
                <w:rFonts w:ascii="Times New Roman" w:eastAsia="Times New Roman" w:hAnsi="Times New Roman" w:cs="Times New Roman"/>
                <w:sz w:val="16"/>
                <w:szCs w:val="16"/>
                <w:lang w:eastAsia="ru-RU"/>
              </w:rPr>
              <w:t>финан</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сов </w:t>
            </w:r>
            <w:proofErr w:type="spellStart"/>
            <w:r w:rsidRPr="000A4C76">
              <w:rPr>
                <w:rFonts w:ascii="Times New Roman" w:eastAsia="Times New Roman" w:hAnsi="Times New Roman" w:cs="Times New Roman"/>
                <w:sz w:val="16"/>
                <w:szCs w:val="16"/>
                <w:lang w:eastAsia="ru-RU"/>
              </w:rPr>
              <w:t>админист</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рации </w:t>
            </w:r>
            <w:proofErr w:type="spellStart"/>
            <w:r w:rsidRPr="000A4C76">
              <w:rPr>
                <w:rFonts w:ascii="Times New Roman" w:eastAsia="Times New Roman" w:hAnsi="Times New Roman" w:cs="Times New Roman"/>
                <w:sz w:val="16"/>
                <w:szCs w:val="16"/>
                <w:lang w:eastAsia="ru-RU"/>
              </w:rPr>
              <w:t>Хлевен</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ского</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муниципа</w:t>
            </w:r>
            <w:proofErr w:type="spellEnd"/>
          </w:p>
          <w:p w:rsidR="000A4C76" w:rsidRPr="000A4C76" w:rsidRDefault="000A4C76"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льного</w:t>
            </w:r>
            <w:proofErr w:type="spellEnd"/>
            <w:r w:rsidRPr="000A4C76">
              <w:rPr>
                <w:rFonts w:ascii="Times New Roman" w:eastAsia="Times New Roman" w:hAnsi="Times New Roman" w:cs="Times New Roman"/>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703</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1401</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01 0 00</w:t>
            </w:r>
          </w:p>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00000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1543,3</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1543,3</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4C76" w:rsidRPr="000A4C76" w:rsidRDefault="000A4C76"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w:t>
            </w:r>
          </w:p>
        </w:tc>
      </w:tr>
      <w:tr w:rsidR="001A3840" w:rsidRPr="000A776B" w:rsidTr="000A4C76">
        <w:tc>
          <w:tcPr>
            <w:tcW w:w="4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776B" w:rsidRDefault="001A3840"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lastRenderedPageBreak/>
              <w:t> </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Всего</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Х</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Х</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Х</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1301,8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390,9</w:t>
            </w:r>
          </w:p>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388,1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24,2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33,4</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26,8</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17,6</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r>
      <w:tr w:rsidR="001A3840" w:rsidRPr="000A776B" w:rsidTr="000A4C76">
        <w:tc>
          <w:tcPr>
            <w:tcW w:w="45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776B" w:rsidRDefault="001A3840"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5</w:t>
            </w: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Основное мероприятие 2 задачи 2 подпрограммы 3: "</w:t>
            </w:r>
            <w:proofErr w:type="spellStart"/>
            <w:r w:rsidRPr="000A4C76">
              <w:rPr>
                <w:rFonts w:ascii="Times New Roman" w:eastAsia="Times New Roman" w:hAnsi="Times New Roman" w:cs="Times New Roman"/>
                <w:sz w:val="16"/>
                <w:szCs w:val="16"/>
                <w:lang w:eastAsia="ru-RU"/>
              </w:rPr>
              <w:t>Обслужива</w:t>
            </w:r>
            <w:proofErr w:type="spellEnd"/>
          </w:p>
          <w:p w:rsidR="001A3840" w:rsidRPr="000A4C76" w:rsidRDefault="001A3840"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ние</w:t>
            </w:r>
            <w:proofErr w:type="spellEnd"/>
            <w:r w:rsidRPr="000A4C76">
              <w:rPr>
                <w:rFonts w:ascii="Times New Roman" w:eastAsia="Times New Roman" w:hAnsi="Times New Roman" w:cs="Times New Roman"/>
                <w:sz w:val="16"/>
                <w:szCs w:val="16"/>
                <w:lang w:eastAsia="ru-RU"/>
              </w:rPr>
              <w:t xml:space="preserve"> </w:t>
            </w:r>
            <w:proofErr w:type="spellStart"/>
            <w:r w:rsidRPr="000A4C76">
              <w:rPr>
                <w:rFonts w:ascii="Times New Roman" w:eastAsia="Times New Roman" w:hAnsi="Times New Roman" w:cs="Times New Roman"/>
                <w:sz w:val="16"/>
                <w:szCs w:val="16"/>
                <w:lang w:eastAsia="ru-RU"/>
              </w:rPr>
              <w:t>муниципа</w:t>
            </w:r>
            <w:proofErr w:type="spellEnd"/>
          </w:p>
          <w:p w:rsidR="001A3840" w:rsidRPr="000A4C76" w:rsidRDefault="001A3840"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льного</w:t>
            </w:r>
            <w:proofErr w:type="spellEnd"/>
            <w:r w:rsidRPr="000A4C76">
              <w:rPr>
                <w:rFonts w:ascii="Times New Roman" w:eastAsia="Times New Roman" w:hAnsi="Times New Roman" w:cs="Times New Roman"/>
                <w:sz w:val="16"/>
                <w:szCs w:val="16"/>
                <w:lang w:eastAsia="ru-RU"/>
              </w:rPr>
              <w:t xml:space="preserve"> долга района" всего</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соисполнитель - Отдел </w:t>
            </w:r>
            <w:proofErr w:type="spellStart"/>
            <w:r w:rsidRPr="000A4C76">
              <w:rPr>
                <w:rFonts w:ascii="Times New Roman" w:eastAsia="Times New Roman" w:hAnsi="Times New Roman" w:cs="Times New Roman"/>
                <w:sz w:val="16"/>
                <w:szCs w:val="16"/>
                <w:lang w:eastAsia="ru-RU"/>
              </w:rPr>
              <w:t>финан</w:t>
            </w:r>
            <w:proofErr w:type="spellEnd"/>
          </w:p>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xml:space="preserve">сов </w:t>
            </w:r>
            <w:proofErr w:type="spellStart"/>
            <w:r w:rsidRPr="000A4C76">
              <w:rPr>
                <w:rFonts w:ascii="Times New Roman" w:eastAsia="Times New Roman" w:hAnsi="Times New Roman" w:cs="Times New Roman"/>
                <w:sz w:val="16"/>
                <w:szCs w:val="16"/>
                <w:lang w:eastAsia="ru-RU"/>
              </w:rPr>
              <w:t>админист</w:t>
            </w:r>
            <w:proofErr w:type="spellEnd"/>
          </w:p>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ра</w:t>
            </w:r>
            <w:r w:rsidRPr="000A4C76">
              <w:rPr>
                <w:rFonts w:ascii="Times New Roman" w:eastAsia="Times New Roman" w:hAnsi="Times New Roman" w:cs="Times New Roman"/>
                <w:sz w:val="16"/>
                <w:szCs w:val="16"/>
                <w:shd w:val="clear" w:color="auto" w:fill="FFFFFF"/>
                <w:lang w:eastAsia="ru-RU"/>
              </w:rPr>
              <w:t xml:space="preserve">ции </w:t>
            </w:r>
            <w:proofErr w:type="spellStart"/>
            <w:r w:rsidRPr="000A4C76">
              <w:rPr>
                <w:rFonts w:ascii="Times New Roman" w:eastAsia="Times New Roman" w:hAnsi="Times New Roman" w:cs="Times New Roman"/>
                <w:sz w:val="16"/>
                <w:szCs w:val="16"/>
                <w:shd w:val="clear" w:color="auto" w:fill="FFFFFF"/>
                <w:lang w:eastAsia="ru-RU"/>
              </w:rPr>
              <w:t>Хлевен</w:t>
            </w:r>
            <w:proofErr w:type="spellEnd"/>
          </w:p>
          <w:p w:rsidR="001A3840" w:rsidRPr="000A4C76" w:rsidRDefault="001A3840"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shd w:val="clear" w:color="auto" w:fill="FFFFFF"/>
                <w:lang w:eastAsia="ru-RU"/>
              </w:rPr>
              <w:t>ского</w:t>
            </w:r>
            <w:proofErr w:type="spellEnd"/>
            <w:r w:rsidRPr="000A4C76">
              <w:rPr>
                <w:rFonts w:ascii="Times New Roman" w:eastAsia="Times New Roman" w:hAnsi="Times New Roman" w:cs="Times New Roman"/>
                <w:sz w:val="16"/>
                <w:szCs w:val="16"/>
                <w:shd w:val="clear" w:color="auto" w:fill="FFFFFF"/>
                <w:lang w:eastAsia="ru-RU"/>
              </w:rPr>
              <w:t xml:space="preserve"> </w:t>
            </w:r>
            <w:proofErr w:type="spellStart"/>
            <w:r w:rsidRPr="000A4C76">
              <w:rPr>
                <w:rFonts w:ascii="Times New Roman" w:eastAsia="Times New Roman" w:hAnsi="Times New Roman" w:cs="Times New Roman"/>
                <w:sz w:val="16"/>
                <w:szCs w:val="16"/>
                <w:shd w:val="clear" w:color="auto" w:fill="FFFFFF"/>
                <w:lang w:eastAsia="ru-RU"/>
              </w:rPr>
              <w:t>муниципа</w:t>
            </w:r>
            <w:proofErr w:type="spellEnd"/>
          </w:p>
          <w:p w:rsidR="001A3840" w:rsidRPr="000A4C76" w:rsidRDefault="001A3840" w:rsidP="000A776B">
            <w:pPr>
              <w:spacing w:after="0" w:line="240" w:lineRule="auto"/>
              <w:rPr>
                <w:rFonts w:ascii="Times New Roman" w:eastAsia="Times New Roman" w:hAnsi="Times New Roman" w:cs="Times New Roman"/>
                <w:sz w:val="16"/>
                <w:szCs w:val="16"/>
                <w:lang w:eastAsia="ru-RU"/>
              </w:rPr>
            </w:pPr>
            <w:proofErr w:type="spellStart"/>
            <w:r w:rsidRPr="000A4C76">
              <w:rPr>
                <w:rFonts w:ascii="Times New Roman" w:eastAsia="Times New Roman" w:hAnsi="Times New Roman" w:cs="Times New Roman"/>
                <w:sz w:val="16"/>
                <w:szCs w:val="16"/>
                <w:lang w:eastAsia="ru-RU"/>
              </w:rPr>
              <w:t>льного</w:t>
            </w:r>
            <w:proofErr w:type="spellEnd"/>
            <w:r w:rsidRPr="000A4C76">
              <w:rPr>
                <w:rFonts w:ascii="Times New Roman" w:eastAsia="Times New Roman" w:hAnsi="Times New Roman" w:cs="Times New Roman"/>
                <w:sz w:val="16"/>
                <w:szCs w:val="16"/>
                <w:lang w:eastAsia="ru-RU"/>
              </w:rPr>
              <w:t xml:space="preserve"> района</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703</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Х</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Х</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1301,8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390,9</w:t>
            </w:r>
          </w:p>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388,1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24,2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33,4</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26,8</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17,6</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A3840" w:rsidRPr="000A4C76" w:rsidRDefault="001A3840" w:rsidP="00CA26E6">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r>
      <w:tr w:rsidR="00EC6E61" w:rsidRPr="000A776B" w:rsidTr="000A4C76">
        <w:tc>
          <w:tcPr>
            <w:tcW w:w="451" w:type="dxa"/>
            <w:vMerge/>
            <w:tcBorders>
              <w:top w:val="single" w:sz="6" w:space="0" w:color="000000"/>
              <w:left w:val="single" w:sz="6" w:space="0" w:color="000000"/>
              <w:bottom w:val="single" w:sz="6" w:space="0" w:color="000000"/>
              <w:right w:val="nil"/>
            </w:tcBorders>
            <w:shd w:val="clear" w:color="auto" w:fill="FFFFFF"/>
            <w:vAlign w:val="center"/>
            <w:hideMark/>
          </w:tcPr>
          <w:p w:rsidR="00EC6E61" w:rsidRPr="000A776B" w:rsidRDefault="00EC6E61" w:rsidP="000A776B">
            <w:pPr>
              <w:spacing w:after="0" w:line="240" w:lineRule="auto"/>
              <w:rPr>
                <w:rFonts w:ascii="Arial" w:eastAsia="Times New Roman" w:hAnsi="Arial" w:cs="Arial"/>
                <w:sz w:val="24"/>
                <w:szCs w:val="24"/>
                <w:lang w:eastAsia="ru-RU"/>
              </w:rPr>
            </w:pPr>
          </w:p>
        </w:tc>
        <w:tc>
          <w:tcPr>
            <w:tcW w:w="1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1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5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0A776B">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703</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1301</w:t>
            </w:r>
          </w:p>
        </w:tc>
        <w:tc>
          <w:tcPr>
            <w:tcW w:w="7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01 3 02 25300</w:t>
            </w:r>
          </w:p>
        </w:tc>
        <w:tc>
          <w:tcPr>
            <w:tcW w:w="87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5250CE"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1301,8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390,9</w:t>
            </w:r>
          </w:p>
          <w:p w:rsidR="00EC6E61" w:rsidRPr="000A4C76" w:rsidRDefault="00EC6E61" w:rsidP="00284C92">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 </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388,1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24,2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33,4</w:t>
            </w:r>
          </w:p>
        </w:tc>
        <w:tc>
          <w:tcPr>
            <w:tcW w:w="7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26,8</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5250CE" w:rsidP="00284C9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17,6</w:t>
            </w:r>
          </w:p>
        </w:tc>
        <w:tc>
          <w:tcPr>
            <w:tcW w:w="7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c>
          <w:tcPr>
            <w:tcW w:w="7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6E61" w:rsidRPr="000A4C76" w:rsidRDefault="00EC6E61" w:rsidP="00284C92">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c>
          <w:tcPr>
            <w:tcW w:w="8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C6E61" w:rsidRPr="000A4C76" w:rsidRDefault="00EC6E61" w:rsidP="00E8720A">
            <w:pPr>
              <w:spacing w:after="0" w:line="240" w:lineRule="auto"/>
              <w:rPr>
                <w:rFonts w:ascii="Times New Roman" w:eastAsia="Times New Roman" w:hAnsi="Times New Roman" w:cs="Times New Roman"/>
                <w:sz w:val="16"/>
                <w:szCs w:val="16"/>
                <w:lang w:eastAsia="ru-RU"/>
              </w:rPr>
            </w:pPr>
            <w:r w:rsidRPr="000A4C76">
              <w:rPr>
                <w:rFonts w:ascii="Times New Roman" w:eastAsia="Times New Roman" w:hAnsi="Times New Roman" w:cs="Times New Roman"/>
                <w:sz w:val="16"/>
                <w:szCs w:val="16"/>
                <w:lang w:eastAsia="ru-RU"/>
              </w:rPr>
              <w:t>100,0</w:t>
            </w:r>
          </w:p>
        </w:tc>
      </w:tr>
    </w:tbl>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xml:space="preserve">Приложение 3 к муниципальной программе "Развитие системы эффективного муниципального управления </w:t>
      </w:r>
      <w:proofErr w:type="spellStart"/>
      <w:r w:rsidRPr="000A776B">
        <w:rPr>
          <w:rFonts w:ascii="Arial" w:eastAsia="Times New Roman" w:hAnsi="Arial" w:cs="Arial"/>
          <w:color w:val="000000"/>
          <w:sz w:val="24"/>
          <w:szCs w:val="24"/>
          <w:lang w:eastAsia="ru-RU"/>
        </w:rPr>
        <w:t>Хлевенского</w:t>
      </w:r>
      <w:proofErr w:type="spellEnd"/>
      <w:r w:rsidRPr="000A776B">
        <w:rPr>
          <w:rFonts w:ascii="Arial" w:eastAsia="Times New Roman" w:hAnsi="Arial" w:cs="Arial"/>
          <w:color w:val="000000"/>
          <w:sz w:val="24"/>
          <w:szCs w:val="24"/>
          <w:lang w:eastAsia="ru-RU"/>
        </w:rPr>
        <w:t xml:space="preserve"> муниципального района Липецкой области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jc w:val="center"/>
        <w:rPr>
          <w:rFonts w:ascii="Arial" w:eastAsia="Times New Roman" w:hAnsi="Arial" w:cs="Arial"/>
          <w:color w:val="000000"/>
          <w:sz w:val="24"/>
          <w:szCs w:val="24"/>
          <w:lang w:eastAsia="ru-RU"/>
        </w:rPr>
      </w:pPr>
      <w:r w:rsidRPr="000A776B">
        <w:rPr>
          <w:rFonts w:ascii="Arial" w:eastAsia="Times New Roman" w:hAnsi="Arial" w:cs="Arial"/>
          <w:b/>
          <w:bCs/>
          <w:color w:val="000000"/>
          <w:sz w:val="24"/>
          <w:szCs w:val="24"/>
          <w:lang w:eastAsia="ru-RU"/>
        </w:rPr>
        <w:t xml:space="preserve">Прогнозная оценка расходов по источникам ресурсного обеспечения на реализацию муниципальной программы "Развитие системы эффективного муниципального управления </w:t>
      </w:r>
      <w:proofErr w:type="spellStart"/>
      <w:r w:rsidRPr="000A776B">
        <w:rPr>
          <w:rFonts w:ascii="Arial" w:eastAsia="Times New Roman" w:hAnsi="Arial" w:cs="Arial"/>
          <w:b/>
          <w:bCs/>
          <w:color w:val="000000"/>
          <w:sz w:val="24"/>
          <w:szCs w:val="24"/>
          <w:lang w:eastAsia="ru-RU"/>
        </w:rPr>
        <w:t>Хлевенского</w:t>
      </w:r>
      <w:proofErr w:type="spellEnd"/>
      <w:r w:rsidRPr="000A776B">
        <w:rPr>
          <w:rFonts w:ascii="Arial" w:eastAsia="Times New Roman" w:hAnsi="Arial" w:cs="Arial"/>
          <w:b/>
          <w:bCs/>
          <w:color w:val="000000"/>
          <w:sz w:val="24"/>
          <w:szCs w:val="24"/>
          <w:lang w:eastAsia="ru-RU"/>
        </w:rPr>
        <w:t xml:space="preserve"> муниципального района Липецкой области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518"/>
        <w:gridCol w:w="2895"/>
        <w:gridCol w:w="1939"/>
        <w:gridCol w:w="843"/>
        <w:gridCol w:w="751"/>
        <w:gridCol w:w="751"/>
        <w:gridCol w:w="751"/>
        <w:gridCol w:w="751"/>
        <w:gridCol w:w="689"/>
        <w:gridCol w:w="709"/>
        <w:gridCol w:w="709"/>
        <w:gridCol w:w="709"/>
        <w:gridCol w:w="850"/>
        <w:gridCol w:w="709"/>
        <w:gridCol w:w="793"/>
      </w:tblGrid>
      <w:tr w:rsidR="000A776B" w:rsidRPr="000A776B" w:rsidTr="001A3840">
        <w:tc>
          <w:tcPr>
            <w:tcW w:w="51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 xml:space="preserve">№ </w:t>
            </w:r>
            <w:proofErr w:type="gramStart"/>
            <w:r w:rsidRPr="001A3840">
              <w:rPr>
                <w:rFonts w:ascii="Times New Roman" w:eastAsia="Times New Roman" w:hAnsi="Times New Roman" w:cs="Times New Roman"/>
                <w:sz w:val="20"/>
                <w:szCs w:val="20"/>
                <w:lang w:eastAsia="ru-RU"/>
              </w:rPr>
              <w:t>п</w:t>
            </w:r>
            <w:proofErr w:type="gramEnd"/>
            <w:r w:rsidRPr="001A3840">
              <w:rPr>
                <w:rFonts w:ascii="Times New Roman" w:eastAsia="Times New Roman" w:hAnsi="Times New Roman" w:cs="Times New Roman"/>
                <w:sz w:val="20"/>
                <w:szCs w:val="20"/>
                <w:lang w:eastAsia="ru-RU"/>
              </w:rPr>
              <w:t>/п</w:t>
            </w:r>
          </w:p>
        </w:tc>
        <w:tc>
          <w:tcPr>
            <w:tcW w:w="28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Наименование подпрограмм</w:t>
            </w:r>
          </w:p>
        </w:tc>
        <w:tc>
          <w:tcPr>
            <w:tcW w:w="19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Источники ресурсного обеспечения</w:t>
            </w:r>
          </w:p>
        </w:tc>
        <w:tc>
          <w:tcPr>
            <w:tcW w:w="9015"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Расходы (тыс. руб.)</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p>
        </w:tc>
        <w:tc>
          <w:tcPr>
            <w:tcW w:w="1939"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Всего</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2014 год</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2015 год</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2016 год</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2017 год</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2018</w:t>
            </w:r>
          </w:p>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год</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2019</w:t>
            </w:r>
          </w:p>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год</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2020 год</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2021 год</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2022</w:t>
            </w:r>
          </w:p>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 xml:space="preserve"> год</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2023 год</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2024 год</w:t>
            </w:r>
          </w:p>
        </w:tc>
      </w:tr>
      <w:tr w:rsidR="000A776B" w:rsidRPr="000A776B" w:rsidTr="001A3840">
        <w:tc>
          <w:tcPr>
            <w:tcW w:w="5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1</w:t>
            </w:r>
          </w:p>
        </w:tc>
        <w:tc>
          <w:tcPr>
            <w:tcW w:w="28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2</w:t>
            </w: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3</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4</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6</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7</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8</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9</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13</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14</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15</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16</w:t>
            </w:r>
          </w:p>
        </w:tc>
      </w:tr>
      <w:tr w:rsidR="00E8720A" w:rsidRPr="000A776B" w:rsidTr="001A3840">
        <w:tc>
          <w:tcPr>
            <w:tcW w:w="51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 </w:t>
            </w:r>
          </w:p>
        </w:tc>
        <w:tc>
          <w:tcPr>
            <w:tcW w:w="28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Муниципаль</w:t>
            </w:r>
            <w:proofErr w:type="spellEnd"/>
          </w:p>
          <w:p w:rsidR="00E8720A" w:rsidRPr="001A3840" w:rsidRDefault="00E8720A"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ная</w:t>
            </w:r>
            <w:proofErr w:type="spellEnd"/>
            <w:r w:rsidRPr="001A3840">
              <w:rPr>
                <w:rFonts w:ascii="Times New Roman" w:eastAsia="Times New Roman" w:hAnsi="Times New Roman" w:cs="Times New Roman"/>
                <w:sz w:val="20"/>
                <w:szCs w:val="20"/>
                <w:lang w:eastAsia="ru-RU"/>
              </w:rPr>
              <w:t xml:space="preserve"> </w:t>
            </w:r>
            <w:proofErr w:type="spellStart"/>
            <w:r w:rsidRPr="001A3840">
              <w:rPr>
                <w:rFonts w:ascii="Times New Roman" w:eastAsia="Times New Roman" w:hAnsi="Times New Roman" w:cs="Times New Roman"/>
                <w:sz w:val="20"/>
                <w:szCs w:val="20"/>
                <w:lang w:eastAsia="ru-RU"/>
              </w:rPr>
              <w:t>програм</w:t>
            </w:r>
            <w:proofErr w:type="spellEnd"/>
          </w:p>
          <w:p w:rsidR="00E8720A" w:rsidRPr="001A3840" w:rsidRDefault="00E8720A"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ма</w:t>
            </w:r>
            <w:proofErr w:type="spellEnd"/>
            <w:r w:rsidRPr="001A3840">
              <w:rPr>
                <w:rFonts w:ascii="Times New Roman" w:eastAsia="Times New Roman" w:hAnsi="Times New Roman" w:cs="Times New Roman"/>
                <w:sz w:val="20"/>
                <w:szCs w:val="20"/>
                <w:lang w:eastAsia="ru-RU"/>
              </w:rPr>
              <w:t xml:space="preserve"> " Развитие системы </w:t>
            </w:r>
            <w:proofErr w:type="gramStart"/>
            <w:r w:rsidRPr="001A3840">
              <w:rPr>
                <w:rFonts w:ascii="Times New Roman" w:eastAsia="Times New Roman" w:hAnsi="Times New Roman" w:cs="Times New Roman"/>
                <w:sz w:val="20"/>
                <w:szCs w:val="20"/>
                <w:lang w:eastAsia="ru-RU"/>
              </w:rPr>
              <w:t>эффективного</w:t>
            </w:r>
            <w:proofErr w:type="gramEnd"/>
            <w:r w:rsidRPr="001A3840">
              <w:rPr>
                <w:rFonts w:ascii="Times New Roman" w:eastAsia="Times New Roman" w:hAnsi="Times New Roman" w:cs="Times New Roman"/>
                <w:sz w:val="20"/>
                <w:szCs w:val="20"/>
                <w:lang w:eastAsia="ru-RU"/>
              </w:rPr>
              <w:t xml:space="preserve"> </w:t>
            </w:r>
            <w:proofErr w:type="spellStart"/>
            <w:r w:rsidRPr="001A3840">
              <w:rPr>
                <w:rFonts w:ascii="Times New Roman" w:eastAsia="Times New Roman" w:hAnsi="Times New Roman" w:cs="Times New Roman"/>
                <w:sz w:val="20"/>
                <w:szCs w:val="20"/>
                <w:lang w:eastAsia="ru-RU"/>
              </w:rPr>
              <w:t>муниципаль</w:t>
            </w:r>
            <w:proofErr w:type="spellEnd"/>
          </w:p>
          <w:p w:rsidR="00E8720A" w:rsidRPr="001A3840" w:rsidRDefault="00E8720A"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ного</w:t>
            </w:r>
            <w:proofErr w:type="spellEnd"/>
            <w:r w:rsidRPr="001A3840">
              <w:rPr>
                <w:rFonts w:ascii="Times New Roman" w:eastAsia="Times New Roman" w:hAnsi="Times New Roman" w:cs="Times New Roman"/>
                <w:sz w:val="20"/>
                <w:szCs w:val="20"/>
                <w:lang w:eastAsia="ru-RU"/>
              </w:rPr>
              <w:t xml:space="preserve"> </w:t>
            </w:r>
            <w:proofErr w:type="spellStart"/>
            <w:r w:rsidRPr="001A3840">
              <w:rPr>
                <w:rFonts w:ascii="Times New Roman" w:eastAsia="Times New Roman" w:hAnsi="Times New Roman" w:cs="Times New Roman"/>
                <w:sz w:val="20"/>
                <w:szCs w:val="20"/>
                <w:lang w:eastAsia="ru-RU"/>
              </w:rPr>
              <w:t>управле</w:t>
            </w:r>
            <w:proofErr w:type="spellEnd"/>
          </w:p>
          <w:p w:rsidR="00E8720A" w:rsidRPr="001A3840" w:rsidRDefault="00E8720A"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ния</w:t>
            </w:r>
            <w:proofErr w:type="spellEnd"/>
            <w:r w:rsidRPr="001A3840">
              <w:rPr>
                <w:rFonts w:ascii="Times New Roman" w:eastAsia="Times New Roman" w:hAnsi="Times New Roman" w:cs="Times New Roman"/>
                <w:sz w:val="20"/>
                <w:szCs w:val="20"/>
                <w:lang w:eastAsia="ru-RU"/>
              </w:rPr>
              <w:t xml:space="preserve"> </w:t>
            </w:r>
            <w:proofErr w:type="spellStart"/>
            <w:r w:rsidRPr="001A3840">
              <w:rPr>
                <w:rFonts w:ascii="Times New Roman" w:eastAsia="Times New Roman" w:hAnsi="Times New Roman" w:cs="Times New Roman"/>
                <w:sz w:val="20"/>
                <w:szCs w:val="20"/>
                <w:lang w:eastAsia="ru-RU"/>
              </w:rPr>
              <w:t>Хлевен</w:t>
            </w:r>
            <w:proofErr w:type="spellEnd"/>
          </w:p>
          <w:p w:rsidR="00E8720A" w:rsidRPr="001A3840" w:rsidRDefault="00E8720A"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ского</w:t>
            </w:r>
            <w:proofErr w:type="spellEnd"/>
            <w:r w:rsidRPr="001A3840">
              <w:rPr>
                <w:rFonts w:ascii="Times New Roman" w:eastAsia="Times New Roman" w:hAnsi="Times New Roman" w:cs="Times New Roman"/>
                <w:sz w:val="20"/>
                <w:szCs w:val="20"/>
                <w:lang w:eastAsia="ru-RU"/>
              </w:rPr>
              <w:t xml:space="preserve"> </w:t>
            </w:r>
            <w:proofErr w:type="spellStart"/>
            <w:r w:rsidRPr="001A3840">
              <w:rPr>
                <w:rFonts w:ascii="Times New Roman" w:eastAsia="Times New Roman" w:hAnsi="Times New Roman" w:cs="Times New Roman"/>
                <w:sz w:val="20"/>
                <w:szCs w:val="20"/>
                <w:lang w:eastAsia="ru-RU"/>
              </w:rPr>
              <w:t>муници</w:t>
            </w:r>
            <w:proofErr w:type="spellEnd"/>
          </w:p>
          <w:p w:rsidR="00E8720A" w:rsidRPr="001A3840" w:rsidRDefault="00E8720A"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паль</w:t>
            </w:r>
            <w:r w:rsidRPr="001A3840">
              <w:rPr>
                <w:rFonts w:ascii="Times New Roman" w:eastAsia="Times New Roman" w:hAnsi="Times New Roman" w:cs="Times New Roman"/>
                <w:sz w:val="20"/>
                <w:szCs w:val="20"/>
                <w:shd w:val="clear" w:color="auto" w:fill="E3EFF9"/>
                <w:lang w:eastAsia="ru-RU"/>
              </w:rPr>
              <w:t>ного</w:t>
            </w:r>
            <w:proofErr w:type="spellEnd"/>
            <w:r w:rsidRPr="001A3840">
              <w:rPr>
                <w:rFonts w:ascii="Times New Roman" w:eastAsia="Times New Roman" w:hAnsi="Times New Roman" w:cs="Times New Roman"/>
                <w:sz w:val="20"/>
                <w:szCs w:val="20"/>
                <w:shd w:val="clear" w:color="auto" w:fill="E3EFF9"/>
                <w:lang w:eastAsia="ru-RU"/>
              </w:rPr>
              <w:t xml:space="preserve"> района Липецкой области "</w:t>
            </w: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Всего</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1A3840">
            <w:pPr>
              <w:rPr>
                <w:color w:val="000000"/>
                <w:sz w:val="16"/>
                <w:szCs w:val="16"/>
              </w:rPr>
            </w:pPr>
            <w:r>
              <w:rPr>
                <w:color w:val="000000"/>
                <w:sz w:val="16"/>
                <w:szCs w:val="16"/>
              </w:rPr>
              <w:t>500404,0</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31614,8</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35617,7</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36156,2</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39561,8</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45411,2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Pr="00E3214A" w:rsidRDefault="005E616B">
            <w:pPr>
              <w:rPr>
                <w:color w:val="000000"/>
                <w:sz w:val="16"/>
                <w:szCs w:val="16"/>
                <w:highlight w:val="yellow"/>
              </w:rPr>
            </w:pPr>
            <w:r>
              <w:rPr>
                <w:color w:val="000000"/>
                <w:sz w:val="16"/>
                <w:szCs w:val="16"/>
                <w:highlight w:val="yellow"/>
              </w:rPr>
              <w:t>50942,7</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1A3840">
            <w:pPr>
              <w:rPr>
                <w:color w:val="000000"/>
                <w:sz w:val="16"/>
                <w:szCs w:val="16"/>
              </w:rPr>
            </w:pPr>
            <w:r>
              <w:rPr>
                <w:color w:val="000000"/>
                <w:sz w:val="16"/>
                <w:szCs w:val="16"/>
              </w:rPr>
              <w:t>54928,3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52589,1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51194,6</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51193,8</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8720A" w:rsidRDefault="001A3840">
            <w:pPr>
              <w:rPr>
                <w:color w:val="000000"/>
                <w:sz w:val="16"/>
                <w:szCs w:val="16"/>
              </w:rPr>
            </w:pPr>
            <w:r>
              <w:rPr>
                <w:color w:val="000000"/>
                <w:sz w:val="16"/>
                <w:szCs w:val="16"/>
              </w:rPr>
              <w:t>51193,8</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федераль</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ный</w:t>
            </w:r>
            <w:proofErr w:type="spellEnd"/>
            <w:r w:rsidRPr="001A3840">
              <w:rPr>
                <w:rFonts w:ascii="Times New Roman" w:eastAsia="Times New Roman" w:hAnsi="Times New Roman" w:cs="Times New Roman"/>
                <w:sz w:val="20"/>
                <w:szCs w:val="20"/>
                <w:lang w:eastAsia="ru-RU"/>
              </w:rPr>
              <w:t xml:space="preserve"> бюджет</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776B" w:rsidRPr="000A776B" w:rsidRDefault="000A776B" w:rsidP="000A776B">
            <w:pPr>
              <w:spacing w:after="0" w:line="240" w:lineRule="auto"/>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776B" w:rsidRPr="000A776B" w:rsidRDefault="000A776B" w:rsidP="000A776B">
            <w:pPr>
              <w:spacing w:after="0" w:line="240" w:lineRule="auto"/>
              <w:rPr>
                <w:rFonts w:ascii="Arial" w:eastAsia="Times New Roman" w:hAnsi="Arial" w:cs="Arial"/>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A776B" w:rsidRPr="000A776B" w:rsidRDefault="000A776B" w:rsidP="000A776B">
            <w:pPr>
              <w:spacing w:after="0" w:line="240" w:lineRule="auto"/>
              <w:rPr>
                <w:rFonts w:ascii="Arial" w:eastAsia="Times New Roman" w:hAnsi="Arial" w:cs="Arial"/>
                <w:sz w:val="24"/>
                <w:szCs w:val="24"/>
                <w:lang w:eastAsia="ru-RU"/>
              </w:rPr>
            </w:pP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A776B" w:rsidRPr="000A776B" w:rsidRDefault="000A776B" w:rsidP="000A776B">
            <w:pPr>
              <w:spacing w:after="0" w:line="240" w:lineRule="auto"/>
              <w:rPr>
                <w:rFonts w:ascii="Arial" w:eastAsia="Times New Roman" w:hAnsi="Arial" w:cs="Arial"/>
                <w:sz w:val="24"/>
                <w:szCs w:val="24"/>
                <w:lang w:eastAsia="ru-RU"/>
              </w:rPr>
            </w:pPr>
          </w:p>
        </w:tc>
      </w:tr>
      <w:tr w:rsidR="00E8720A"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областной бюджет</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55157,1</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r>
              <w:rPr>
                <w:color w:val="000000"/>
                <w:sz w:val="16"/>
                <w:szCs w:val="16"/>
              </w:rPr>
              <w:t>4619,8</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r>
              <w:rPr>
                <w:color w:val="000000"/>
                <w:sz w:val="16"/>
                <w:szCs w:val="16"/>
              </w:rPr>
              <w:t>3325,9</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r>
              <w:rPr>
                <w:color w:val="000000"/>
                <w:sz w:val="16"/>
                <w:szCs w:val="16"/>
              </w:rPr>
              <w:t>4564,1</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r>
              <w:rPr>
                <w:color w:val="000000"/>
                <w:sz w:val="16"/>
                <w:szCs w:val="16"/>
              </w:rPr>
              <w:t>4214,2</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r>
              <w:rPr>
                <w:color w:val="000000"/>
                <w:sz w:val="16"/>
                <w:szCs w:val="16"/>
              </w:rPr>
              <w:t>5586,1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5E616B">
            <w:pPr>
              <w:rPr>
                <w:color w:val="000000"/>
                <w:sz w:val="16"/>
                <w:szCs w:val="16"/>
              </w:rPr>
            </w:pPr>
            <w:r>
              <w:rPr>
                <w:color w:val="000000"/>
                <w:sz w:val="16"/>
                <w:szCs w:val="16"/>
              </w:rPr>
              <w:t>7907,2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5589,7</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4256,0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5031,9</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5031,1</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8720A" w:rsidRDefault="001A3840">
            <w:pPr>
              <w:rPr>
                <w:color w:val="000000"/>
                <w:sz w:val="16"/>
                <w:szCs w:val="16"/>
              </w:rPr>
            </w:pPr>
            <w:r>
              <w:rPr>
                <w:color w:val="000000"/>
                <w:sz w:val="16"/>
                <w:szCs w:val="16"/>
              </w:rPr>
              <w:t>5031,1</w:t>
            </w:r>
          </w:p>
        </w:tc>
      </w:tr>
      <w:tr w:rsidR="00E8720A"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местные бюджеты</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rsidP="005E616B">
            <w:pPr>
              <w:rPr>
                <w:color w:val="000000"/>
                <w:sz w:val="16"/>
                <w:szCs w:val="16"/>
              </w:rPr>
            </w:pPr>
            <w:r>
              <w:rPr>
                <w:color w:val="000000"/>
                <w:sz w:val="16"/>
                <w:szCs w:val="16"/>
              </w:rPr>
              <w:t>439460,1</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rsidP="005E616B">
            <w:pPr>
              <w:rPr>
                <w:color w:val="000000"/>
                <w:sz w:val="16"/>
                <w:szCs w:val="16"/>
              </w:rPr>
            </w:pPr>
            <w:r>
              <w:rPr>
                <w:color w:val="000000"/>
                <w:sz w:val="16"/>
                <w:szCs w:val="16"/>
              </w:rPr>
              <w:t>26565</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rsidP="005E616B">
            <w:pPr>
              <w:rPr>
                <w:color w:val="000000"/>
                <w:sz w:val="16"/>
                <w:szCs w:val="16"/>
              </w:rPr>
            </w:pPr>
            <w:r>
              <w:rPr>
                <w:color w:val="000000"/>
                <w:sz w:val="16"/>
                <w:szCs w:val="16"/>
              </w:rPr>
              <w:t>31841,8</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rsidP="005E616B">
            <w:pPr>
              <w:rPr>
                <w:color w:val="000000"/>
                <w:sz w:val="16"/>
                <w:szCs w:val="16"/>
              </w:rPr>
            </w:pPr>
            <w:r>
              <w:rPr>
                <w:color w:val="000000"/>
                <w:sz w:val="16"/>
                <w:szCs w:val="16"/>
              </w:rPr>
              <w:t>31142,1</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rsidP="005E616B">
            <w:pPr>
              <w:rPr>
                <w:color w:val="000000"/>
                <w:sz w:val="16"/>
                <w:szCs w:val="16"/>
              </w:rPr>
            </w:pPr>
            <w:r>
              <w:rPr>
                <w:color w:val="000000"/>
                <w:sz w:val="16"/>
                <w:szCs w:val="16"/>
              </w:rPr>
              <w:t>34804,3</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rsidP="005E616B">
            <w:pPr>
              <w:rPr>
                <w:color w:val="000000"/>
                <w:sz w:val="16"/>
                <w:szCs w:val="16"/>
              </w:rPr>
            </w:pPr>
            <w:r>
              <w:rPr>
                <w:color w:val="000000"/>
                <w:sz w:val="16"/>
                <w:szCs w:val="16"/>
              </w:rPr>
              <w:t>39282,1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9C5063" w:rsidRPr="009C5063" w:rsidRDefault="005E616B" w:rsidP="005E616B">
            <w:pPr>
              <w:rPr>
                <w:color w:val="000000"/>
                <w:sz w:val="16"/>
                <w:szCs w:val="16"/>
                <w:highlight w:val="yellow"/>
              </w:rPr>
            </w:pPr>
            <w:r>
              <w:rPr>
                <w:color w:val="000000"/>
                <w:sz w:val="16"/>
                <w:szCs w:val="16"/>
                <w:highlight w:val="yellow"/>
              </w:rPr>
              <w:t>42492,5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rsidP="005E616B">
            <w:pPr>
              <w:rPr>
                <w:color w:val="000000"/>
                <w:sz w:val="16"/>
                <w:szCs w:val="16"/>
              </w:rPr>
            </w:pPr>
            <w:r>
              <w:rPr>
                <w:color w:val="000000"/>
                <w:sz w:val="16"/>
                <w:szCs w:val="16"/>
              </w:rPr>
              <w:t>48773,1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rsidP="005E616B">
            <w:pPr>
              <w:rPr>
                <w:color w:val="000000"/>
                <w:sz w:val="16"/>
                <w:szCs w:val="16"/>
              </w:rPr>
            </w:pPr>
            <w:r>
              <w:rPr>
                <w:color w:val="000000"/>
                <w:sz w:val="16"/>
                <w:szCs w:val="16"/>
              </w:rPr>
              <w:t>47767,6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rsidP="005E616B">
            <w:pPr>
              <w:rPr>
                <w:color w:val="000000"/>
                <w:sz w:val="16"/>
                <w:szCs w:val="16"/>
              </w:rPr>
            </w:pPr>
            <w:r>
              <w:rPr>
                <w:color w:val="000000"/>
                <w:sz w:val="16"/>
                <w:szCs w:val="16"/>
              </w:rPr>
              <w:t>45597,2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rsidP="005E616B">
            <w:pPr>
              <w:rPr>
                <w:color w:val="000000"/>
                <w:sz w:val="16"/>
                <w:szCs w:val="16"/>
              </w:rPr>
            </w:pPr>
            <w:r>
              <w:rPr>
                <w:color w:val="000000"/>
                <w:sz w:val="16"/>
                <w:szCs w:val="16"/>
              </w:rPr>
              <w:t>45597,2</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8720A" w:rsidRDefault="001A3840" w:rsidP="005E616B">
            <w:pPr>
              <w:rPr>
                <w:color w:val="000000"/>
                <w:sz w:val="16"/>
                <w:szCs w:val="16"/>
              </w:rPr>
            </w:pPr>
            <w:r>
              <w:rPr>
                <w:color w:val="000000"/>
                <w:sz w:val="16"/>
                <w:szCs w:val="16"/>
              </w:rPr>
              <w:t>45597,2</w:t>
            </w:r>
          </w:p>
        </w:tc>
      </w:tr>
      <w:tr w:rsidR="00E8720A"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бюджеты поселений</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5786,8</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r>
              <w:rPr>
                <w:color w:val="000000"/>
                <w:sz w:val="16"/>
                <w:szCs w:val="16"/>
              </w:rPr>
              <w:t>430</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r>
              <w:rPr>
                <w:color w:val="000000"/>
                <w:sz w:val="16"/>
                <w:szCs w:val="16"/>
              </w:rPr>
              <w:t>450</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r>
              <w:rPr>
                <w:color w:val="000000"/>
                <w:sz w:val="16"/>
                <w:szCs w:val="16"/>
              </w:rPr>
              <w:t>450</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r>
              <w:rPr>
                <w:color w:val="000000"/>
                <w:sz w:val="16"/>
                <w:szCs w:val="16"/>
              </w:rPr>
              <w:t>543,3</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r>
              <w:rPr>
                <w:color w:val="000000"/>
                <w:sz w:val="16"/>
                <w:szCs w:val="16"/>
              </w:rPr>
              <w:t>543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r>
              <w:rPr>
                <w:color w:val="000000"/>
                <w:sz w:val="16"/>
                <w:szCs w:val="16"/>
              </w:rPr>
              <w:t>543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565,5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565,5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565,5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565,5</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8720A" w:rsidRDefault="001A3840">
            <w:pPr>
              <w:rPr>
                <w:color w:val="000000"/>
                <w:sz w:val="16"/>
                <w:szCs w:val="16"/>
              </w:rPr>
            </w:pPr>
            <w:r>
              <w:rPr>
                <w:color w:val="000000"/>
                <w:sz w:val="16"/>
                <w:szCs w:val="16"/>
              </w:rPr>
              <w:t>565,5</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 xml:space="preserve">средства бюджетов </w:t>
            </w:r>
            <w:proofErr w:type="spellStart"/>
            <w:r w:rsidRPr="001A3840">
              <w:rPr>
                <w:rFonts w:ascii="Times New Roman" w:eastAsia="Times New Roman" w:hAnsi="Times New Roman" w:cs="Times New Roman"/>
                <w:sz w:val="20"/>
                <w:szCs w:val="20"/>
                <w:lang w:eastAsia="ru-RU"/>
              </w:rPr>
              <w:t>государствен</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ных</w:t>
            </w:r>
            <w:proofErr w:type="spellEnd"/>
            <w:r w:rsidRPr="001A3840">
              <w:rPr>
                <w:rFonts w:ascii="Times New Roman" w:eastAsia="Times New Roman" w:hAnsi="Times New Roman" w:cs="Times New Roman"/>
                <w:sz w:val="20"/>
                <w:szCs w:val="20"/>
                <w:lang w:eastAsia="ru-RU"/>
              </w:rPr>
              <w:t xml:space="preserve"> </w:t>
            </w:r>
            <w:proofErr w:type="spellStart"/>
            <w:r w:rsidRPr="001A3840">
              <w:rPr>
                <w:rFonts w:ascii="Times New Roman" w:eastAsia="Times New Roman" w:hAnsi="Times New Roman" w:cs="Times New Roman"/>
                <w:sz w:val="20"/>
                <w:szCs w:val="20"/>
                <w:lang w:eastAsia="ru-RU"/>
              </w:rPr>
              <w:t>внебюд</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lastRenderedPageBreak/>
              <w:t>жетных</w:t>
            </w:r>
            <w:proofErr w:type="spellEnd"/>
            <w:r w:rsidRPr="001A3840">
              <w:rPr>
                <w:rFonts w:ascii="Times New Roman" w:eastAsia="Times New Roman" w:hAnsi="Times New Roman" w:cs="Times New Roman"/>
                <w:sz w:val="20"/>
                <w:szCs w:val="20"/>
                <w:lang w:eastAsia="ru-RU"/>
              </w:rPr>
              <w:t xml:space="preserve"> фон</w:t>
            </w:r>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дов</w:t>
            </w:r>
            <w:proofErr w:type="spellEnd"/>
            <w:r w:rsidRPr="001A3840">
              <w:rPr>
                <w:rFonts w:ascii="Times New Roman" w:eastAsia="Times New Roman" w:hAnsi="Times New Roman" w:cs="Times New Roman"/>
                <w:sz w:val="20"/>
                <w:szCs w:val="20"/>
                <w:lang w:eastAsia="ru-RU"/>
              </w:rPr>
              <w:t xml:space="preserve">, средства </w:t>
            </w:r>
            <w:proofErr w:type="spellStart"/>
            <w:r w:rsidRPr="001A3840">
              <w:rPr>
                <w:rFonts w:ascii="Times New Roman" w:eastAsia="Times New Roman" w:hAnsi="Times New Roman" w:cs="Times New Roman"/>
                <w:sz w:val="20"/>
                <w:szCs w:val="20"/>
                <w:lang w:eastAsia="ru-RU"/>
              </w:rPr>
              <w:t>государствен</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ных</w:t>
            </w:r>
            <w:proofErr w:type="spellEnd"/>
            <w:r w:rsidRPr="001A3840">
              <w:rPr>
                <w:rFonts w:ascii="Times New Roman" w:eastAsia="Times New Roman" w:hAnsi="Times New Roman" w:cs="Times New Roman"/>
                <w:sz w:val="20"/>
                <w:szCs w:val="20"/>
                <w:lang w:eastAsia="ru-RU"/>
              </w:rPr>
              <w:t xml:space="preserve"> </w:t>
            </w:r>
            <w:proofErr w:type="spellStart"/>
            <w:r w:rsidRPr="001A3840">
              <w:rPr>
                <w:rFonts w:ascii="Times New Roman" w:eastAsia="Times New Roman" w:hAnsi="Times New Roman" w:cs="Times New Roman"/>
                <w:sz w:val="20"/>
                <w:szCs w:val="20"/>
                <w:lang w:eastAsia="ru-RU"/>
              </w:rPr>
              <w:t>корпора</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ций</w:t>
            </w:r>
            <w:proofErr w:type="spellEnd"/>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lastRenderedPageBreak/>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 xml:space="preserve">средства </w:t>
            </w:r>
            <w:proofErr w:type="spellStart"/>
            <w:r w:rsidRPr="001A3840">
              <w:rPr>
                <w:rFonts w:ascii="Times New Roman" w:eastAsia="Times New Roman" w:hAnsi="Times New Roman" w:cs="Times New Roman"/>
                <w:sz w:val="20"/>
                <w:szCs w:val="20"/>
                <w:lang w:eastAsia="ru-RU"/>
              </w:rPr>
              <w:t>внебюджет</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ных</w:t>
            </w:r>
            <w:proofErr w:type="spellEnd"/>
            <w:r w:rsidRPr="001A3840">
              <w:rPr>
                <w:rFonts w:ascii="Times New Roman" w:eastAsia="Times New Roman" w:hAnsi="Times New Roman" w:cs="Times New Roman"/>
                <w:sz w:val="20"/>
                <w:szCs w:val="20"/>
                <w:lang w:eastAsia="ru-RU"/>
              </w:rPr>
              <w:t xml:space="preserve"> </w:t>
            </w:r>
            <w:proofErr w:type="spellStart"/>
            <w:r w:rsidRPr="001A3840">
              <w:rPr>
                <w:rFonts w:ascii="Times New Roman" w:eastAsia="Times New Roman" w:hAnsi="Times New Roman" w:cs="Times New Roman"/>
                <w:sz w:val="20"/>
                <w:szCs w:val="20"/>
                <w:lang w:eastAsia="ru-RU"/>
              </w:rPr>
              <w:t>источни</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ков</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r>
      <w:tr w:rsidR="00E8720A" w:rsidRPr="000A776B" w:rsidTr="001A3840">
        <w:tc>
          <w:tcPr>
            <w:tcW w:w="51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0A776B" w:rsidRDefault="00E8720A"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28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1A3840" w:rsidRDefault="00E8720A" w:rsidP="000A776B">
            <w:pPr>
              <w:spacing w:after="0" w:line="240" w:lineRule="auto"/>
              <w:rPr>
                <w:rFonts w:ascii="Times New Roman" w:eastAsia="Times New Roman" w:hAnsi="Times New Roman" w:cs="Times New Roman"/>
                <w:sz w:val="24"/>
                <w:szCs w:val="24"/>
                <w:lang w:eastAsia="ru-RU"/>
              </w:rPr>
            </w:pPr>
            <w:proofErr w:type="spellStart"/>
            <w:r w:rsidRPr="001A3840">
              <w:rPr>
                <w:rFonts w:ascii="Times New Roman" w:eastAsia="Times New Roman" w:hAnsi="Times New Roman" w:cs="Times New Roman"/>
                <w:sz w:val="24"/>
                <w:szCs w:val="24"/>
                <w:lang w:eastAsia="ru-RU"/>
              </w:rPr>
              <w:t>Подпрограм</w:t>
            </w:r>
            <w:proofErr w:type="spellEnd"/>
          </w:p>
          <w:p w:rsidR="00E8720A" w:rsidRPr="001A3840" w:rsidRDefault="00E8720A" w:rsidP="000A776B">
            <w:pPr>
              <w:spacing w:after="0" w:line="240" w:lineRule="auto"/>
              <w:rPr>
                <w:rFonts w:ascii="Times New Roman" w:eastAsia="Times New Roman" w:hAnsi="Times New Roman" w:cs="Times New Roman"/>
                <w:sz w:val="24"/>
                <w:szCs w:val="24"/>
                <w:lang w:eastAsia="ru-RU"/>
              </w:rPr>
            </w:pPr>
            <w:proofErr w:type="spellStart"/>
            <w:r w:rsidRPr="001A3840">
              <w:rPr>
                <w:rFonts w:ascii="Times New Roman" w:eastAsia="Times New Roman" w:hAnsi="Times New Roman" w:cs="Times New Roman"/>
                <w:sz w:val="24"/>
                <w:szCs w:val="24"/>
                <w:lang w:eastAsia="ru-RU"/>
              </w:rPr>
              <w:t>ма</w:t>
            </w:r>
            <w:proofErr w:type="spellEnd"/>
            <w:r w:rsidRPr="001A3840">
              <w:rPr>
                <w:rFonts w:ascii="Times New Roman" w:eastAsia="Times New Roman" w:hAnsi="Times New Roman" w:cs="Times New Roman"/>
                <w:sz w:val="24"/>
                <w:szCs w:val="24"/>
                <w:lang w:eastAsia="ru-RU"/>
              </w:rPr>
              <w:t xml:space="preserve"> 1. Совершенство</w:t>
            </w:r>
          </w:p>
          <w:p w:rsidR="00E8720A" w:rsidRPr="001A3840" w:rsidRDefault="00E8720A" w:rsidP="000A776B">
            <w:pPr>
              <w:spacing w:after="0" w:line="240" w:lineRule="auto"/>
              <w:rPr>
                <w:rFonts w:ascii="Times New Roman" w:eastAsia="Times New Roman" w:hAnsi="Times New Roman" w:cs="Times New Roman"/>
                <w:sz w:val="24"/>
                <w:szCs w:val="24"/>
                <w:lang w:eastAsia="ru-RU"/>
              </w:rPr>
            </w:pPr>
            <w:proofErr w:type="spellStart"/>
            <w:r w:rsidRPr="001A3840">
              <w:rPr>
                <w:rFonts w:ascii="Times New Roman" w:eastAsia="Times New Roman" w:hAnsi="Times New Roman" w:cs="Times New Roman"/>
                <w:sz w:val="24"/>
                <w:szCs w:val="24"/>
                <w:lang w:eastAsia="ru-RU"/>
              </w:rPr>
              <w:t>вание</w:t>
            </w:r>
            <w:proofErr w:type="spellEnd"/>
            <w:r w:rsidRPr="001A3840">
              <w:rPr>
                <w:rFonts w:ascii="Times New Roman" w:eastAsia="Times New Roman" w:hAnsi="Times New Roman" w:cs="Times New Roman"/>
                <w:sz w:val="24"/>
                <w:szCs w:val="24"/>
                <w:lang w:eastAsia="ru-RU"/>
              </w:rPr>
              <w:t xml:space="preserve"> муниципальной службы и деятель</w:t>
            </w:r>
          </w:p>
          <w:p w:rsidR="00E8720A" w:rsidRPr="001A3840" w:rsidRDefault="00E8720A" w:rsidP="000A776B">
            <w:pPr>
              <w:spacing w:after="0" w:line="240" w:lineRule="auto"/>
              <w:rPr>
                <w:rFonts w:ascii="Times New Roman" w:eastAsia="Times New Roman" w:hAnsi="Times New Roman" w:cs="Times New Roman"/>
                <w:sz w:val="24"/>
                <w:szCs w:val="24"/>
                <w:lang w:eastAsia="ru-RU"/>
              </w:rPr>
            </w:pPr>
            <w:proofErr w:type="spellStart"/>
            <w:r w:rsidRPr="001A3840">
              <w:rPr>
                <w:rFonts w:ascii="Times New Roman" w:eastAsia="Times New Roman" w:hAnsi="Times New Roman" w:cs="Times New Roman"/>
                <w:sz w:val="24"/>
                <w:szCs w:val="24"/>
                <w:lang w:eastAsia="ru-RU"/>
              </w:rPr>
              <w:t>ности</w:t>
            </w:r>
            <w:proofErr w:type="spellEnd"/>
            <w:r w:rsidRPr="001A3840">
              <w:rPr>
                <w:rFonts w:ascii="Times New Roman" w:eastAsia="Times New Roman" w:hAnsi="Times New Roman" w:cs="Times New Roman"/>
                <w:sz w:val="24"/>
                <w:szCs w:val="24"/>
                <w:lang w:eastAsia="ru-RU"/>
              </w:rPr>
              <w:t xml:space="preserve"> органов местного самоуправле</w:t>
            </w:r>
            <w:r w:rsidRPr="001A3840">
              <w:rPr>
                <w:rFonts w:ascii="Times New Roman" w:eastAsia="Times New Roman" w:hAnsi="Times New Roman" w:cs="Times New Roman"/>
                <w:sz w:val="24"/>
                <w:szCs w:val="24"/>
                <w:shd w:val="clear" w:color="auto" w:fill="FFFFFF"/>
                <w:lang w:eastAsia="ru-RU"/>
              </w:rPr>
              <w:t xml:space="preserve">ния </w:t>
            </w:r>
            <w:proofErr w:type="spellStart"/>
            <w:r w:rsidRPr="001A3840">
              <w:rPr>
                <w:rFonts w:ascii="Times New Roman" w:eastAsia="Times New Roman" w:hAnsi="Times New Roman" w:cs="Times New Roman"/>
                <w:sz w:val="24"/>
                <w:szCs w:val="24"/>
                <w:shd w:val="clear" w:color="auto" w:fill="FFFFFF"/>
                <w:lang w:eastAsia="ru-RU"/>
              </w:rPr>
              <w:t>Хлевенского</w:t>
            </w:r>
            <w:proofErr w:type="spellEnd"/>
            <w:r w:rsidRPr="001A3840">
              <w:rPr>
                <w:rFonts w:ascii="Times New Roman" w:eastAsia="Times New Roman" w:hAnsi="Times New Roman" w:cs="Times New Roman"/>
                <w:sz w:val="24"/>
                <w:szCs w:val="24"/>
                <w:shd w:val="clear" w:color="auto" w:fill="FFFFFF"/>
                <w:lang w:eastAsia="ru-RU"/>
              </w:rPr>
              <w:t xml:space="preserve"> </w:t>
            </w:r>
            <w:proofErr w:type="spellStart"/>
            <w:r w:rsidRPr="001A3840">
              <w:rPr>
                <w:rFonts w:ascii="Times New Roman" w:eastAsia="Times New Roman" w:hAnsi="Times New Roman" w:cs="Times New Roman"/>
                <w:sz w:val="24"/>
                <w:szCs w:val="24"/>
                <w:shd w:val="clear" w:color="auto" w:fill="FFFFFF"/>
                <w:lang w:eastAsia="ru-RU"/>
              </w:rPr>
              <w:t>муниципаль</w:t>
            </w:r>
            <w:proofErr w:type="spellEnd"/>
          </w:p>
          <w:p w:rsidR="00E8720A" w:rsidRPr="001A3840" w:rsidRDefault="00E8720A" w:rsidP="000A776B">
            <w:pPr>
              <w:spacing w:after="0" w:line="240" w:lineRule="auto"/>
              <w:rPr>
                <w:rFonts w:ascii="Times New Roman" w:eastAsia="Times New Roman" w:hAnsi="Times New Roman" w:cs="Times New Roman"/>
                <w:sz w:val="24"/>
                <w:szCs w:val="24"/>
                <w:lang w:eastAsia="ru-RU"/>
              </w:rPr>
            </w:pPr>
            <w:proofErr w:type="spellStart"/>
            <w:r w:rsidRPr="001A3840">
              <w:rPr>
                <w:rFonts w:ascii="Times New Roman" w:eastAsia="Times New Roman" w:hAnsi="Times New Roman" w:cs="Times New Roman"/>
                <w:sz w:val="24"/>
                <w:szCs w:val="24"/>
                <w:lang w:eastAsia="ru-RU"/>
              </w:rPr>
              <w:t>ного</w:t>
            </w:r>
            <w:proofErr w:type="spellEnd"/>
            <w:r w:rsidRPr="001A3840">
              <w:rPr>
                <w:rFonts w:ascii="Times New Roman" w:eastAsia="Times New Roman" w:hAnsi="Times New Roman" w:cs="Times New Roman"/>
                <w:sz w:val="24"/>
                <w:szCs w:val="24"/>
                <w:lang w:eastAsia="ru-RU"/>
              </w:rPr>
              <w:t xml:space="preserve"> района"</w:t>
            </w: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Всего</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1A3840">
            <w:pPr>
              <w:rPr>
                <w:color w:val="000000"/>
                <w:sz w:val="16"/>
                <w:szCs w:val="16"/>
              </w:rPr>
            </w:pPr>
            <w:r>
              <w:rPr>
                <w:color w:val="000000"/>
                <w:sz w:val="16"/>
                <w:szCs w:val="16"/>
              </w:rPr>
              <w:t>406805,5</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24245,4</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28564</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28601,3</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31572,4</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36676,1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Pr="009E2000" w:rsidRDefault="009E2000">
            <w:pPr>
              <w:rPr>
                <w:color w:val="000000"/>
                <w:sz w:val="16"/>
                <w:szCs w:val="16"/>
              </w:rPr>
            </w:pPr>
            <w:r w:rsidRPr="009E2000">
              <w:rPr>
                <w:color w:val="000000"/>
                <w:sz w:val="16"/>
                <w:szCs w:val="16"/>
              </w:rPr>
              <w:t>42613,7</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1A3840">
            <w:pPr>
              <w:rPr>
                <w:color w:val="000000"/>
                <w:sz w:val="16"/>
                <w:szCs w:val="16"/>
              </w:rPr>
            </w:pPr>
            <w:r>
              <w:rPr>
                <w:color w:val="000000"/>
                <w:sz w:val="16"/>
                <w:szCs w:val="16"/>
              </w:rPr>
              <w:t>43474,1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42314,5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42915,2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42914,4</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8720A" w:rsidRDefault="001A3840">
            <w:pPr>
              <w:rPr>
                <w:color w:val="000000"/>
                <w:sz w:val="16"/>
                <w:szCs w:val="16"/>
              </w:rPr>
            </w:pPr>
            <w:r>
              <w:rPr>
                <w:color w:val="000000"/>
                <w:sz w:val="16"/>
                <w:szCs w:val="16"/>
              </w:rPr>
              <w:t>42914,4</w:t>
            </w:r>
          </w:p>
        </w:tc>
      </w:tr>
      <w:tr w:rsidR="00E8720A"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0A776B" w:rsidRDefault="00E8720A"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0A776B" w:rsidRDefault="00E8720A"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федераль</w:t>
            </w:r>
            <w:proofErr w:type="spellEnd"/>
          </w:p>
          <w:p w:rsidR="00E8720A" w:rsidRPr="001A3840" w:rsidRDefault="00E8720A"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ный</w:t>
            </w:r>
            <w:proofErr w:type="spellEnd"/>
            <w:r w:rsidRPr="001A3840">
              <w:rPr>
                <w:rFonts w:ascii="Times New Roman" w:eastAsia="Times New Roman" w:hAnsi="Times New Roman" w:cs="Times New Roman"/>
                <w:sz w:val="20"/>
                <w:szCs w:val="20"/>
                <w:lang w:eastAsia="ru-RU"/>
              </w:rPr>
              <w:t xml:space="preserve"> бюджет</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Pr="009E2000" w:rsidRDefault="00E8720A">
            <w:pPr>
              <w:rPr>
                <w:color w:val="000000"/>
                <w:sz w:val="16"/>
                <w:szCs w:val="16"/>
              </w:rPr>
            </w:pPr>
            <w:r w:rsidRPr="009E2000">
              <w:rPr>
                <w:color w:val="000000"/>
                <w:sz w:val="16"/>
                <w:szCs w:val="16"/>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E8720A">
            <w:pPr>
              <w:rPr>
                <w:color w:val="000000"/>
                <w:sz w:val="16"/>
                <w:szCs w:val="16"/>
              </w:rPr>
            </w:pP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8720A" w:rsidRDefault="00E8720A">
            <w:pPr>
              <w:rPr>
                <w:color w:val="000000"/>
                <w:sz w:val="16"/>
                <w:szCs w:val="16"/>
              </w:rPr>
            </w:pPr>
          </w:p>
        </w:tc>
      </w:tr>
      <w:tr w:rsidR="00E8720A"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0A776B" w:rsidRDefault="00E8720A"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0A776B" w:rsidRDefault="00E8720A"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областной бюджет</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51619,3</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3076,5</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3325,9</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3281,6</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3502,2</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5586,1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Pr="009E2000" w:rsidRDefault="009E2000">
            <w:pPr>
              <w:rPr>
                <w:color w:val="000000"/>
                <w:sz w:val="16"/>
                <w:szCs w:val="16"/>
              </w:rPr>
            </w:pPr>
            <w:r w:rsidRPr="009E2000">
              <w:rPr>
                <w:color w:val="000000"/>
                <w:sz w:val="16"/>
                <w:szCs w:val="16"/>
              </w:rPr>
              <w:t>7907,2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1A3840">
            <w:pPr>
              <w:rPr>
                <w:color w:val="000000"/>
                <w:sz w:val="16"/>
                <w:szCs w:val="16"/>
              </w:rPr>
            </w:pPr>
            <w:r>
              <w:rPr>
                <w:color w:val="000000"/>
                <w:sz w:val="16"/>
                <w:szCs w:val="16"/>
              </w:rPr>
              <w:t>5589,7</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4256,0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5031,9</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5031,1</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8720A" w:rsidRDefault="001A3840">
            <w:pPr>
              <w:rPr>
                <w:color w:val="000000"/>
                <w:sz w:val="16"/>
                <w:szCs w:val="16"/>
              </w:rPr>
            </w:pPr>
            <w:r>
              <w:rPr>
                <w:color w:val="000000"/>
                <w:sz w:val="16"/>
                <w:szCs w:val="16"/>
              </w:rPr>
              <w:t>5031,1</w:t>
            </w:r>
          </w:p>
        </w:tc>
      </w:tr>
      <w:tr w:rsidR="00E8720A"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0A776B" w:rsidRDefault="00E8720A"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E8720A" w:rsidRPr="000A776B" w:rsidRDefault="00E8720A"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8720A" w:rsidRPr="001A3840" w:rsidRDefault="00E8720A"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местные бюджеты</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355186,2</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21168,9</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25238,1</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25319,7</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28070,2</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E8720A">
            <w:pPr>
              <w:rPr>
                <w:color w:val="000000"/>
                <w:sz w:val="16"/>
                <w:szCs w:val="16"/>
              </w:rPr>
            </w:pPr>
            <w:r>
              <w:rPr>
                <w:color w:val="000000"/>
                <w:sz w:val="16"/>
                <w:szCs w:val="16"/>
              </w:rPr>
              <w:t>31090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Pr="009E2000" w:rsidRDefault="009E2000">
            <w:pPr>
              <w:rPr>
                <w:color w:val="000000"/>
                <w:sz w:val="16"/>
                <w:szCs w:val="16"/>
              </w:rPr>
            </w:pPr>
            <w:r w:rsidRPr="009E2000">
              <w:rPr>
                <w:color w:val="000000"/>
                <w:sz w:val="16"/>
                <w:szCs w:val="16"/>
              </w:rPr>
              <w:t>34706,5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8720A" w:rsidRDefault="001A3840">
            <w:pPr>
              <w:rPr>
                <w:color w:val="000000"/>
                <w:sz w:val="16"/>
                <w:szCs w:val="16"/>
              </w:rPr>
            </w:pPr>
            <w:r>
              <w:rPr>
                <w:color w:val="000000"/>
                <w:sz w:val="16"/>
                <w:szCs w:val="16"/>
              </w:rPr>
              <w:t>37884,4</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38058,5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37883,3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E8720A" w:rsidRDefault="001A3840">
            <w:pPr>
              <w:rPr>
                <w:color w:val="000000"/>
                <w:sz w:val="16"/>
                <w:szCs w:val="16"/>
              </w:rPr>
            </w:pPr>
            <w:r>
              <w:rPr>
                <w:color w:val="000000"/>
                <w:sz w:val="16"/>
                <w:szCs w:val="16"/>
              </w:rPr>
              <w:t>37883,3</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8720A" w:rsidRDefault="001A3840">
            <w:pPr>
              <w:rPr>
                <w:color w:val="000000"/>
                <w:sz w:val="16"/>
                <w:szCs w:val="16"/>
              </w:rPr>
            </w:pPr>
            <w:r>
              <w:rPr>
                <w:color w:val="000000"/>
                <w:sz w:val="16"/>
                <w:szCs w:val="16"/>
              </w:rPr>
              <w:t>37883,3</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бюджеты поселений</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 xml:space="preserve">средства бюджетов </w:t>
            </w:r>
            <w:proofErr w:type="spellStart"/>
            <w:r w:rsidRPr="001A3840">
              <w:rPr>
                <w:rFonts w:ascii="Times New Roman" w:eastAsia="Times New Roman" w:hAnsi="Times New Roman" w:cs="Times New Roman"/>
                <w:sz w:val="20"/>
                <w:szCs w:val="20"/>
                <w:lang w:eastAsia="ru-RU"/>
              </w:rPr>
              <w:t>государствен</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ных</w:t>
            </w:r>
            <w:proofErr w:type="spellEnd"/>
            <w:r w:rsidRPr="001A3840">
              <w:rPr>
                <w:rFonts w:ascii="Times New Roman" w:eastAsia="Times New Roman" w:hAnsi="Times New Roman" w:cs="Times New Roman"/>
                <w:sz w:val="20"/>
                <w:szCs w:val="20"/>
                <w:lang w:eastAsia="ru-RU"/>
              </w:rPr>
              <w:t xml:space="preserve"> </w:t>
            </w:r>
            <w:proofErr w:type="spellStart"/>
            <w:r w:rsidRPr="001A3840">
              <w:rPr>
                <w:rFonts w:ascii="Times New Roman" w:eastAsia="Times New Roman" w:hAnsi="Times New Roman" w:cs="Times New Roman"/>
                <w:sz w:val="20"/>
                <w:szCs w:val="20"/>
                <w:lang w:eastAsia="ru-RU"/>
              </w:rPr>
              <w:t>внебюд</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жетных</w:t>
            </w:r>
            <w:proofErr w:type="spellEnd"/>
            <w:r w:rsidRPr="001A3840">
              <w:rPr>
                <w:rFonts w:ascii="Times New Roman" w:eastAsia="Times New Roman" w:hAnsi="Times New Roman" w:cs="Times New Roman"/>
                <w:sz w:val="20"/>
                <w:szCs w:val="20"/>
                <w:lang w:eastAsia="ru-RU"/>
              </w:rPr>
              <w:t xml:space="preserve"> фон</w:t>
            </w:r>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дов</w:t>
            </w:r>
            <w:proofErr w:type="spellEnd"/>
            <w:r w:rsidRPr="001A3840">
              <w:rPr>
                <w:rFonts w:ascii="Times New Roman" w:eastAsia="Times New Roman" w:hAnsi="Times New Roman" w:cs="Times New Roman"/>
                <w:sz w:val="20"/>
                <w:szCs w:val="20"/>
                <w:lang w:eastAsia="ru-RU"/>
              </w:rPr>
              <w:t xml:space="preserve">, средства </w:t>
            </w:r>
            <w:proofErr w:type="spellStart"/>
            <w:r w:rsidRPr="001A3840">
              <w:rPr>
                <w:rFonts w:ascii="Times New Roman" w:eastAsia="Times New Roman" w:hAnsi="Times New Roman" w:cs="Times New Roman"/>
                <w:sz w:val="20"/>
                <w:szCs w:val="20"/>
                <w:lang w:eastAsia="ru-RU"/>
              </w:rPr>
              <w:t>государствен</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ных</w:t>
            </w:r>
            <w:proofErr w:type="spellEnd"/>
            <w:r w:rsidRPr="001A3840">
              <w:rPr>
                <w:rFonts w:ascii="Times New Roman" w:eastAsia="Times New Roman" w:hAnsi="Times New Roman" w:cs="Times New Roman"/>
                <w:sz w:val="20"/>
                <w:szCs w:val="20"/>
                <w:lang w:eastAsia="ru-RU"/>
              </w:rPr>
              <w:t xml:space="preserve"> </w:t>
            </w:r>
            <w:proofErr w:type="spellStart"/>
            <w:r w:rsidRPr="001A3840">
              <w:rPr>
                <w:rFonts w:ascii="Times New Roman" w:eastAsia="Times New Roman" w:hAnsi="Times New Roman" w:cs="Times New Roman"/>
                <w:sz w:val="20"/>
                <w:szCs w:val="20"/>
                <w:lang w:eastAsia="ru-RU"/>
              </w:rPr>
              <w:t>корпора</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ций</w:t>
            </w:r>
            <w:proofErr w:type="spellEnd"/>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 xml:space="preserve">средства </w:t>
            </w:r>
            <w:proofErr w:type="spellStart"/>
            <w:r w:rsidRPr="001A3840">
              <w:rPr>
                <w:rFonts w:ascii="Times New Roman" w:eastAsia="Times New Roman" w:hAnsi="Times New Roman" w:cs="Times New Roman"/>
                <w:sz w:val="20"/>
                <w:szCs w:val="20"/>
                <w:lang w:eastAsia="ru-RU"/>
              </w:rPr>
              <w:t>внебюджет</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ных</w:t>
            </w:r>
            <w:proofErr w:type="spellEnd"/>
            <w:r w:rsidRPr="001A3840">
              <w:rPr>
                <w:rFonts w:ascii="Times New Roman" w:eastAsia="Times New Roman" w:hAnsi="Times New Roman" w:cs="Times New Roman"/>
                <w:sz w:val="20"/>
                <w:szCs w:val="20"/>
                <w:lang w:eastAsia="ru-RU"/>
              </w:rPr>
              <w:t xml:space="preserve"> </w:t>
            </w:r>
            <w:proofErr w:type="spellStart"/>
            <w:r w:rsidRPr="001A3840">
              <w:rPr>
                <w:rFonts w:ascii="Times New Roman" w:eastAsia="Times New Roman" w:hAnsi="Times New Roman" w:cs="Times New Roman"/>
                <w:sz w:val="20"/>
                <w:szCs w:val="20"/>
                <w:lang w:eastAsia="ru-RU"/>
              </w:rPr>
              <w:t>источ</w:t>
            </w:r>
            <w:proofErr w:type="spellEnd"/>
          </w:p>
          <w:p w:rsidR="000A776B" w:rsidRPr="001A3840" w:rsidRDefault="000A776B" w:rsidP="000A776B">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ников</w:t>
            </w:r>
            <w:proofErr w:type="spellEnd"/>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r>
      <w:tr w:rsidR="00342A3D" w:rsidRPr="000A776B" w:rsidTr="001A3840">
        <w:tc>
          <w:tcPr>
            <w:tcW w:w="51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2A3D" w:rsidRPr="000A776B" w:rsidRDefault="00342A3D"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28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A3840" w:rsidRDefault="00342A3D" w:rsidP="000A776B">
            <w:pPr>
              <w:spacing w:after="0" w:line="240" w:lineRule="auto"/>
              <w:rPr>
                <w:rFonts w:ascii="Times New Roman" w:eastAsia="Times New Roman" w:hAnsi="Times New Roman" w:cs="Times New Roman"/>
                <w:sz w:val="24"/>
                <w:szCs w:val="24"/>
                <w:lang w:eastAsia="ru-RU"/>
              </w:rPr>
            </w:pPr>
            <w:r w:rsidRPr="001A3840">
              <w:rPr>
                <w:rFonts w:ascii="Times New Roman" w:eastAsia="Times New Roman" w:hAnsi="Times New Roman" w:cs="Times New Roman"/>
                <w:sz w:val="24"/>
                <w:szCs w:val="24"/>
                <w:lang w:eastAsia="ru-RU"/>
              </w:rPr>
              <w:t xml:space="preserve">подпрограмма 2. </w:t>
            </w:r>
          </w:p>
          <w:p w:rsidR="00342A3D" w:rsidRPr="001A3840" w:rsidRDefault="00342A3D" w:rsidP="000A776B">
            <w:pPr>
              <w:spacing w:after="0" w:line="240" w:lineRule="auto"/>
              <w:rPr>
                <w:rFonts w:ascii="Times New Roman" w:eastAsia="Times New Roman" w:hAnsi="Times New Roman" w:cs="Times New Roman"/>
                <w:sz w:val="24"/>
                <w:szCs w:val="24"/>
                <w:lang w:eastAsia="ru-RU"/>
              </w:rPr>
            </w:pPr>
            <w:r w:rsidRPr="001A3840">
              <w:rPr>
                <w:rFonts w:ascii="Times New Roman" w:eastAsia="Times New Roman" w:hAnsi="Times New Roman" w:cs="Times New Roman"/>
                <w:sz w:val="24"/>
                <w:szCs w:val="24"/>
                <w:lang w:eastAsia="ru-RU"/>
              </w:rPr>
              <w:t>Совершен</w:t>
            </w:r>
            <w:r w:rsidRPr="001A3840">
              <w:rPr>
                <w:rFonts w:ascii="Times New Roman" w:eastAsia="Times New Roman" w:hAnsi="Times New Roman" w:cs="Times New Roman"/>
                <w:sz w:val="24"/>
                <w:szCs w:val="24"/>
                <w:shd w:val="clear" w:color="auto" w:fill="FFFFFF"/>
                <w:lang w:eastAsia="ru-RU"/>
              </w:rPr>
              <w:t>ство</w:t>
            </w:r>
            <w:r w:rsidRPr="001A3840">
              <w:rPr>
                <w:rFonts w:ascii="Times New Roman" w:eastAsia="Times New Roman" w:hAnsi="Times New Roman" w:cs="Times New Roman"/>
                <w:sz w:val="24"/>
                <w:szCs w:val="24"/>
                <w:lang w:eastAsia="ru-RU"/>
              </w:rPr>
              <w:t xml:space="preserve">вание системы управления </w:t>
            </w:r>
            <w:proofErr w:type="gramStart"/>
            <w:r w:rsidRPr="001A3840">
              <w:rPr>
                <w:rFonts w:ascii="Times New Roman" w:eastAsia="Times New Roman" w:hAnsi="Times New Roman" w:cs="Times New Roman"/>
                <w:sz w:val="24"/>
                <w:szCs w:val="24"/>
                <w:lang w:eastAsia="ru-RU"/>
              </w:rPr>
              <w:lastRenderedPageBreak/>
              <w:t>муниципальным</w:t>
            </w:r>
            <w:proofErr w:type="gramEnd"/>
            <w:r w:rsidRPr="001A3840">
              <w:rPr>
                <w:rFonts w:ascii="Times New Roman" w:eastAsia="Times New Roman" w:hAnsi="Times New Roman" w:cs="Times New Roman"/>
                <w:sz w:val="24"/>
                <w:szCs w:val="24"/>
                <w:lang w:eastAsia="ru-RU"/>
              </w:rPr>
              <w:t xml:space="preserve"> </w:t>
            </w:r>
            <w:proofErr w:type="spellStart"/>
            <w:r w:rsidRPr="001A3840">
              <w:rPr>
                <w:rFonts w:ascii="Times New Roman" w:eastAsia="Times New Roman" w:hAnsi="Times New Roman" w:cs="Times New Roman"/>
                <w:sz w:val="24"/>
                <w:szCs w:val="24"/>
                <w:lang w:eastAsia="ru-RU"/>
              </w:rPr>
              <w:t>имущест</w:t>
            </w:r>
            <w:proofErr w:type="spellEnd"/>
          </w:p>
          <w:p w:rsidR="00342A3D" w:rsidRPr="001A3840" w:rsidRDefault="00342A3D" w:rsidP="001A3840">
            <w:pPr>
              <w:spacing w:after="0" w:line="240" w:lineRule="auto"/>
              <w:rPr>
                <w:rFonts w:ascii="Times New Roman" w:eastAsia="Times New Roman" w:hAnsi="Times New Roman" w:cs="Times New Roman"/>
                <w:sz w:val="24"/>
                <w:szCs w:val="24"/>
                <w:lang w:eastAsia="ru-RU"/>
              </w:rPr>
            </w:pPr>
            <w:proofErr w:type="spellStart"/>
            <w:r w:rsidRPr="001A3840">
              <w:rPr>
                <w:rFonts w:ascii="Times New Roman" w:eastAsia="Times New Roman" w:hAnsi="Times New Roman" w:cs="Times New Roman"/>
                <w:sz w:val="24"/>
                <w:szCs w:val="24"/>
                <w:lang w:eastAsia="ru-RU"/>
              </w:rPr>
              <w:t>вом</w:t>
            </w:r>
            <w:proofErr w:type="spellEnd"/>
            <w:r w:rsidRPr="001A3840">
              <w:rPr>
                <w:rFonts w:ascii="Times New Roman" w:eastAsia="Times New Roman" w:hAnsi="Times New Roman" w:cs="Times New Roman"/>
                <w:sz w:val="24"/>
                <w:szCs w:val="24"/>
                <w:lang w:eastAsia="ru-RU"/>
              </w:rPr>
              <w:t xml:space="preserve"> и земельными участками в </w:t>
            </w:r>
            <w:proofErr w:type="spellStart"/>
            <w:r w:rsidRPr="001A3840">
              <w:rPr>
                <w:rFonts w:ascii="Times New Roman" w:eastAsia="Times New Roman" w:hAnsi="Times New Roman" w:cs="Times New Roman"/>
                <w:sz w:val="24"/>
                <w:szCs w:val="24"/>
                <w:lang w:eastAsia="ru-RU"/>
              </w:rPr>
              <w:t>Хлевенском</w:t>
            </w:r>
            <w:proofErr w:type="spellEnd"/>
            <w:r w:rsidRPr="001A3840">
              <w:rPr>
                <w:rFonts w:ascii="Times New Roman" w:eastAsia="Times New Roman" w:hAnsi="Times New Roman" w:cs="Times New Roman"/>
                <w:sz w:val="24"/>
                <w:szCs w:val="24"/>
                <w:lang w:eastAsia="ru-RU"/>
              </w:rPr>
              <w:t xml:space="preserve"> муниципальном районе Липец</w:t>
            </w:r>
            <w:r w:rsidRPr="001A3840">
              <w:rPr>
                <w:rFonts w:ascii="Times New Roman" w:eastAsia="Times New Roman" w:hAnsi="Times New Roman" w:cs="Times New Roman"/>
                <w:sz w:val="24"/>
                <w:szCs w:val="24"/>
                <w:shd w:val="clear" w:color="auto" w:fill="FFFFFF"/>
                <w:lang w:eastAsia="ru-RU"/>
              </w:rPr>
              <w:t>кой области"</w:t>
            </w: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2A3D" w:rsidRPr="001A3840" w:rsidRDefault="00342A3D"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lastRenderedPageBreak/>
              <w:t>Всего</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1A3840">
            <w:pPr>
              <w:rPr>
                <w:color w:val="000000"/>
                <w:sz w:val="18"/>
                <w:szCs w:val="18"/>
              </w:rPr>
            </w:pPr>
            <w:r>
              <w:rPr>
                <w:color w:val="000000"/>
                <w:sz w:val="18"/>
                <w:szCs w:val="18"/>
              </w:rPr>
              <w:t>11125,5</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172,9</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674,1</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1769,4</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771,1</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1373,3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9E2000">
            <w:pPr>
              <w:rPr>
                <w:color w:val="000000"/>
                <w:sz w:val="18"/>
                <w:szCs w:val="18"/>
              </w:rPr>
            </w:pPr>
            <w:r>
              <w:rPr>
                <w:color w:val="000000"/>
                <w:sz w:val="18"/>
                <w:szCs w:val="18"/>
              </w:rPr>
              <w:t>736,1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2C0DE4">
            <w:pPr>
              <w:rPr>
                <w:color w:val="000000"/>
                <w:sz w:val="18"/>
                <w:szCs w:val="18"/>
              </w:rPr>
            </w:pPr>
            <w:r>
              <w:rPr>
                <w:color w:val="000000"/>
                <w:sz w:val="18"/>
                <w:szCs w:val="18"/>
              </w:rPr>
              <w:t>3038,6</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2C0DE4">
            <w:pPr>
              <w:rPr>
                <w:color w:val="000000"/>
                <w:sz w:val="18"/>
                <w:szCs w:val="18"/>
              </w:rPr>
            </w:pPr>
            <w:r>
              <w:rPr>
                <w:color w:val="000000"/>
                <w:sz w:val="18"/>
                <w:szCs w:val="18"/>
              </w:rPr>
              <w:t>2140,0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2C0DE4">
            <w:pPr>
              <w:rPr>
                <w:color w:val="000000"/>
                <w:sz w:val="18"/>
                <w:szCs w:val="18"/>
              </w:rPr>
            </w:pPr>
            <w:r>
              <w:rPr>
                <w:color w:val="000000"/>
                <w:sz w:val="18"/>
                <w:szCs w:val="18"/>
              </w:rPr>
              <w:t>150,0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2C0DE4">
            <w:pPr>
              <w:rPr>
                <w:color w:val="000000"/>
                <w:sz w:val="18"/>
                <w:szCs w:val="18"/>
              </w:rPr>
            </w:pPr>
            <w:r>
              <w:rPr>
                <w:color w:val="000000"/>
                <w:sz w:val="18"/>
                <w:szCs w:val="18"/>
              </w:rPr>
              <w:t>150,0</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342A3D" w:rsidRPr="00342A3D" w:rsidRDefault="002C0DE4">
            <w:pPr>
              <w:rPr>
                <w:color w:val="000000"/>
                <w:sz w:val="18"/>
                <w:szCs w:val="18"/>
              </w:rPr>
            </w:pPr>
            <w:r>
              <w:rPr>
                <w:color w:val="000000"/>
                <w:sz w:val="18"/>
                <w:szCs w:val="18"/>
              </w:rPr>
              <w:t>150,0</w:t>
            </w:r>
          </w:p>
        </w:tc>
      </w:tr>
      <w:tr w:rsidR="00342A3D"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E2000" w:rsidRPr="001A3840" w:rsidRDefault="00342A3D" w:rsidP="009E2000">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 xml:space="preserve">федеральный </w:t>
            </w:r>
          </w:p>
          <w:p w:rsidR="00342A3D" w:rsidRPr="001A3840" w:rsidRDefault="00342A3D" w:rsidP="009E2000">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бюджет</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342A3D">
            <w:pPr>
              <w:rPr>
                <w:color w:val="000000"/>
                <w:sz w:val="18"/>
                <w:szCs w:val="1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342A3D">
            <w:pPr>
              <w:rPr>
                <w:color w:val="000000"/>
                <w:sz w:val="18"/>
                <w:szCs w:val="18"/>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342A3D">
            <w:pPr>
              <w:rPr>
                <w:color w:val="000000"/>
                <w:sz w:val="18"/>
                <w:szCs w:val="1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342A3D">
            <w:pPr>
              <w:rPr>
                <w:color w:val="000000"/>
                <w:sz w:val="18"/>
                <w:szCs w:val="18"/>
              </w:rPr>
            </w:pP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342A3D" w:rsidRPr="00342A3D" w:rsidRDefault="00342A3D">
            <w:pPr>
              <w:rPr>
                <w:color w:val="000000"/>
                <w:sz w:val="18"/>
                <w:szCs w:val="18"/>
              </w:rPr>
            </w:pPr>
          </w:p>
        </w:tc>
      </w:tr>
      <w:tr w:rsidR="00342A3D"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2A3D" w:rsidRPr="001A3840" w:rsidRDefault="00342A3D"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областной бюджет</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1880,5</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1282,5</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598</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342A3D">
            <w:pPr>
              <w:rPr>
                <w:color w:val="000000"/>
                <w:sz w:val="18"/>
                <w:szCs w:val="1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342A3D">
            <w:pPr>
              <w:rPr>
                <w:color w:val="000000"/>
                <w:sz w:val="18"/>
                <w:szCs w:val="18"/>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342A3D">
            <w:pPr>
              <w:rPr>
                <w:color w:val="000000"/>
                <w:sz w:val="18"/>
                <w:szCs w:val="18"/>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342A3D">
            <w:pPr>
              <w:rPr>
                <w:color w:val="000000"/>
                <w:sz w:val="18"/>
                <w:szCs w:val="18"/>
              </w:rPr>
            </w:pP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342A3D" w:rsidRPr="00342A3D" w:rsidRDefault="00342A3D">
            <w:pPr>
              <w:rPr>
                <w:color w:val="000000"/>
                <w:sz w:val="18"/>
                <w:szCs w:val="18"/>
              </w:rPr>
            </w:pPr>
          </w:p>
        </w:tc>
      </w:tr>
      <w:tr w:rsidR="00342A3D"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2A3D" w:rsidRPr="001A3840" w:rsidRDefault="00342A3D"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местные бюджеты</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2C0DE4">
            <w:pPr>
              <w:rPr>
                <w:color w:val="000000"/>
                <w:sz w:val="18"/>
                <w:szCs w:val="18"/>
              </w:rPr>
            </w:pPr>
            <w:r>
              <w:rPr>
                <w:color w:val="000000"/>
                <w:sz w:val="18"/>
                <w:szCs w:val="18"/>
              </w:rPr>
              <w:t>9245,0</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172,9</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674,1</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486,9</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173,1</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342A3D">
            <w:pPr>
              <w:rPr>
                <w:color w:val="000000"/>
                <w:sz w:val="18"/>
                <w:szCs w:val="18"/>
              </w:rPr>
            </w:pPr>
            <w:r w:rsidRPr="00342A3D">
              <w:rPr>
                <w:color w:val="000000"/>
                <w:sz w:val="18"/>
                <w:szCs w:val="18"/>
              </w:rPr>
              <w:t>1373,3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Pr="00342A3D" w:rsidRDefault="009E2000">
            <w:pPr>
              <w:rPr>
                <w:color w:val="000000"/>
                <w:sz w:val="18"/>
                <w:szCs w:val="18"/>
              </w:rPr>
            </w:pPr>
            <w:r>
              <w:rPr>
                <w:color w:val="000000"/>
                <w:sz w:val="18"/>
                <w:szCs w:val="18"/>
              </w:rPr>
              <w:t>736,1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2C0DE4">
            <w:pPr>
              <w:rPr>
                <w:color w:val="000000"/>
                <w:sz w:val="18"/>
                <w:szCs w:val="18"/>
              </w:rPr>
            </w:pPr>
            <w:r>
              <w:rPr>
                <w:color w:val="000000"/>
                <w:sz w:val="18"/>
                <w:szCs w:val="18"/>
              </w:rPr>
              <w:t>3038,6</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2C0DE4">
            <w:pPr>
              <w:rPr>
                <w:color w:val="000000"/>
                <w:sz w:val="18"/>
                <w:szCs w:val="18"/>
              </w:rPr>
            </w:pPr>
            <w:r>
              <w:rPr>
                <w:color w:val="000000"/>
                <w:sz w:val="18"/>
                <w:szCs w:val="18"/>
              </w:rPr>
              <w:t>2140,0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2C0DE4">
            <w:pPr>
              <w:rPr>
                <w:color w:val="000000"/>
                <w:sz w:val="18"/>
                <w:szCs w:val="18"/>
              </w:rPr>
            </w:pPr>
            <w:r>
              <w:rPr>
                <w:color w:val="000000"/>
                <w:sz w:val="18"/>
                <w:szCs w:val="18"/>
              </w:rPr>
              <w:t>150,0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Pr="00342A3D" w:rsidRDefault="002C0DE4">
            <w:pPr>
              <w:rPr>
                <w:color w:val="000000"/>
                <w:sz w:val="18"/>
                <w:szCs w:val="18"/>
              </w:rPr>
            </w:pPr>
            <w:r>
              <w:rPr>
                <w:color w:val="000000"/>
                <w:sz w:val="18"/>
                <w:szCs w:val="18"/>
              </w:rPr>
              <w:t>150,0</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342A3D" w:rsidRPr="00342A3D" w:rsidRDefault="002C0DE4">
            <w:pPr>
              <w:rPr>
                <w:color w:val="000000"/>
                <w:sz w:val="18"/>
                <w:szCs w:val="18"/>
              </w:rPr>
            </w:pPr>
            <w:r>
              <w:rPr>
                <w:color w:val="000000"/>
                <w:sz w:val="18"/>
                <w:szCs w:val="18"/>
              </w:rPr>
              <w:t>150,0</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бюджеты поселений</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E2000"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 xml:space="preserve">средства бюджетов государственных внебюджетных </w:t>
            </w:r>
          </w:p>
          <w:p w:rsidR="000A776B" w:rsidRPr="001A3840" w:rsidRDefault="000A776B" w:rsidP="009E2000">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фондов, средства государственных корпораций</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 xml:space="preserve">средства </w:t>
            </w:r>
            <w:proofErr w:type="spellStart"/>
            <w:r w:rsidRPr="001A3840">
              <w:rPr>
                <w:rFonts w:ascii="Times New Roman" w:eastAsia="Times New Roman" w:hAnsi="Times New Roman" w:cs="Times New Roman"/>
                <w:sz w:val="20"/>
                <w:szCs w:val="20"/>
                <w:lang w:eastAsia="ru-RU"/>
              </w:rPr>
              <w:t>внебюджет</w:t>
            </w:r>
            <w:proofErr w:type="spellEnd"/>
          </w:p>
          <w:p w:rsidR="000A776B" w:rsidRPr="001A3840" w:rsidRDefault="000A776B" w:rsidP="009E2000">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ных</w:t>
            </w:r>
            <w:proofErr w:type="spellEnd"/>
            <w:r w:rsidRPr="001A3840">
              <w:rPr>
                <w:rFonts w:ascii="Times New Roman" w:eastAsia="Times New Roman" w:hAnsi="Times New Roman" w:cs="Times New Roman"/>
                <w:sz w:val="20"/>
                <w:szCs w:val="20"/>
                <w:lang w:eastAsia="ru-RU"/>
              </w:rPr>
              <w:t xml:space="preserve"> источников</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r>
      <w:tr w:rsidR="00342A3D" w:rsidRPr="000A776B" w:rsidTr="002C0DE4">
        <w:tc>
          <w:tcPr>
            <w:tcW w:w="51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2A3D" w:rsidRPr="000A776B" w:rsidRDefault="00342A3D"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28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2A3D" w:rsidRPr="001A3840" w:rsidRDefault="00342A3D" w:rsidP="000A776B">
            <w:pPr>
              <w:spacing w:after="0" w:line="240" w:lineRule="auto"/>
              <w:rPr>
                <w:rFonts w:ascii="Times New Roman" w:eastAsia="Times New Roman" w:hAnsi="Times New Roman" w:cs="Times New Roman"/>
                <w:sz w:val="24"/>
                <w:szCs w:val="24"/>
                <w:lang w:eastAsia="ru-RU"/>
              </w:rPr>
            </w:pPr>
            <w:r w:rsidRPr="001A3840">
              <w:rPr>
                <w:rFonts w:ascii="Times New Roman" w:eastAsia="Times New Roman" w:hAnsi="Times New Roman" w:cs="Times New Roman"/>
                <w:sz w:val="24"/>
                <w:szCs w:val="24"/>
                <w:lang w:eastAsia="ru-RU"/>
              </w:rPr>
              <w:t xml:space="preserve">Подпрограмма 3: "Управление </w:t>
            </w:r>
            <w:proofErr w:type="gramStart"/>
            <w:r w:rsidRPr="001A3840">
              <w:rPr>
                <w:rFonts w:ascii="Times New Roman" w:eastAsia="Times New Roman" w:hAnsi="Times New Roman" w:cs="Times New Roman"/>
                <w:sz w:val="24"/>
                <w:szCs w:val="24"/>
                <w:lang w:eastAsia="ru-RU"/>
              </w:rPr>
              <w:t>муниципальными</w:t>
            </w:r>
            <w:proofErr w:type="gramEnd"/>
            <w:r w:rsidRPr="001A3840">
              <w:rPr>
                <w:rFonts w:ascii="Times New Roman" w:eastAsia="Times New Roman" w:hAnsi="Times New Roman" w:cs="Times New Roman"/>
                <w:sz w:val="24"/>
                <w:szCs w:val="24"/>
                <w:lang w:eastAsia="ru-RU"/>
              </w:rPr>
              <w:t xml:space="preserve"> </w:t>
            </w:r>
            <w:proofErr w:type="spellStart"/>
            <w:r w:rsidRPr="001A3840">
              <w:rPr>
                <w:rFonts w:ascii="Times New Roman" w:eastAsia="Times New Roman" w:hAnsi="Times New Roman" w:cs="Times New Roman"/>
                <w:sz w:val="24"/>
                <w:szCs w:val="24"/>
                <w:lang w:eastAsia="ru-RU"/>
              </w:rPr>
              <w:t>финан</w:t>
            </w:r>
            <w:proofErr w:type="spellEnd"/>
          </w:p>
          <w:p w:rsidR="00342A3D" w:rsidRPr="000A776B" w:rsidRDefault="00342A3D" w:rsidP="001A3840">
            <w:pPr>
              <w:spacing w:after="0" w:line="240" w:lineRule="auto"/>
              <w:rPr>
                <w:rFonts w:ascii="Arial" w:eastAsia="Times New Roman" w:hAnsi="Arial" w:cs="Arial"/>
                <w:sz w:val="24"/>
                <w:szCs w:val="24"/>
                <w:lang w:eastAsia="ru-RU"/>
              </w:rPr>
            </w:pPr>
            <w:r w:rsidRPr="001A3840">
              <w:rPr>
                <w:rFonts w:ascii="Times New Roman" w:eastAsia="Times New Roman" w:hAnsi="Times New Roman" w:cs="Times New Roman"/>
                <w:sz w:val="24"/>
                <w:szCs w:val="24"/>
                <w:lang w:eastAsia="ru-RU"/>
              </w:rPr>
              <w:t>сами и муници</w:t>
            </w:r>
            <w:r w:rsidRPr="001A3840">
              <w:rPr>
                <w:rFonts w:ascii="Times New Roman" w:eastAsia="Times New Roman" w:hAnsi="Times New Roman" w:cs="Times New Roman"/>
                <w:sz w:val="24"/>
                <w:szCs w:val="24"/>
                <w:shd w:val="clear" w:color="auto" w:fill="E3EFF9"/>
                <w:lang w:eastAsia="ru-RU"/>
              </w:rPr>
              <w:t>пальным долг</w:t>
            </w:r>
            <w:r w:rsidRPr="001A3840">
              <w:rPr>
                <w:rFonts w:ascii="Times New Roman" w:eastAsia="Times New Roman" w:hAnsi="Times New Roman" w:cs="Times New Roman"/>
                <w:sz w:val="24"/>
                <w:szCs w:val="24"/>
                <w:shd w:val="clear" w:color="auto" w:fill="FFFFFF"/>
                <w:lang w:eastAsia="ru-RU"/>
              </w:rPr>
              <w:t xml:space="preserve">ом </w:t>
            </w:r>
            <w:proofErr w:type="spellStart"/>
            <w:r w:rsidRPr="001A3840">
              <w:rPr>
                <w:rFonts w:ascii="Times New Roman" w:eastAsia="Times New Roman" w:hAnsi="Times New Roman" w:cs="Times New Roman"/>
                <w:sz w:val="24"/>
                <w:szCs w:val="24"/>
                <w:shd w:val="clear" w:color="auto" w:fill="FFFFFF"/>
                <w:lang w:eastAsia="ru-RU"/>
              </w:rPr>
              <w:t>Хлевенского</w:t>
            </w:r>
            <w:proofErr w:type="spellEnd"/>
            <w:r w:rsidRPr="001A3840">
              <w:rPr>
                <w:rFonts w:ascii="Times New Roman" w:eastAsia="Times New Roman" w:hAnsi="Times New Roman" w:cs="Times New Roman"/>
                <w:sz w:val="24"/>
                <w:szCs w:val="24"/>
                <w:shd w:val="clear" w:color="auto" w:fill="FFFFFF"/>
                <w:lang w:eastAsia="ru-RU"/>
              </w:rPr>
              <w:t xml:space="preserve"> муниципаль</w:t>
            </w:r>
            <w:r w:rsidRPr="001A3840">
              <w:rPr>
                <w:rFonts w:ascii="Times New Roman" w:eastAsia="Times New Roman" w:hAnsi="Times New Roman" w:cs="Times New Roman"/>
                <w:sz w:val="24"/>
                <w:szCs w:val="24"/>
                <w:lang w:eastAsia="ru-RU"/>
              </w:rPr>
              <w:t>ного района Липецкой области "</w:t>
            </w: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2A3D" w:rsidRPr="001A3840" w:rsidRDefault="00342A3D"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Всего</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2C0DE4">
            <w:pPr>
              <w:rPr>
                <w:color w:val="000000"/>
                <w:sz w:val="16"/>
                <w:szCs w:val="16"/>
              </w:rPr>
            </w:pPr>
            <w:r>
              <w:rPr>
                <w:color w:val="000000"/>
                <w:sz w:val="16"/>
                <w:szCs w:val="16"/>
              </w:rPr>
              <w:t>82473,0</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7196,5</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6379,6</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5785,5</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7218,3</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7361,8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9E2000">
            <w:pPr>
              <w:rPr>
                <w:color w:val="000000"/>
                <w:sz w:val="16"/>
                <w:szCs w:val="16"/>
              </w:rPr>
            </w:pPr>
            <w:r>
              <w:rPr>
                <w:color w:val="000000"/>
                <w:sz w:val="16"/>
                <w:szCs w:val="16"/>
              </w:rPr>
              <w:t>7592,9</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2C0DE4">
            <w:pPr>
              <w:rPr>
                <w:color w:val="000000"/>
                <w:sz w:val="16"/>
                <w:szCs w:val="16"/>
              </w:rPr>
            </w:pPr>
            <w:r>
              <w:rPr>
                <w:color w:val="000000"/>
                <w:sz w:val="16"/>
                <w:szCs w:val="16"/>
              </w:rPr>
              <w:t>8415,6</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2C0DE4">
            <w:pPr>
              <w:rPr>
                <w:color w:val="000000"/>
                <w:sz w:val="16"/>
                <w:szCs w:val="16"/>
              </w:rPr>
            </w:pPr>
            <w:r>
              <w:rPr>
                <w:color w:val="000000"/>
                <w:sz w:val="16"/>
                <w:szCs w:val="16"/>
              </w:rPr>
              <w:t>8134,6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2C0DE4">
            <w:pPr>
              <w:rPr>
                <w:color w:val="000000"/>
                <w:sz w:val="16"/>
                <w:szCs w:val="16"/>
              </w:rPr>
            </w:pPr>
            <w:r>
              <w:rPr>
                <w:color w:val="000000"/>
                <w:sz w:val="16"/>
                <w:szCs w:val="16"/>
              </w:rPr>
              <w:t>8129,4</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2C0DE4">
            <w:pPr>
              <w:rPr>
                <w:color w:val="000000"/>
                <w:sz w:val="16"/>
                <w:szCs w:val="16"/>
              </w:rPr>
            </w:pPr>
            <w:r>
              <w:rPr>
                <w:color w:val="000000"/>
                <w:sz w:val="16"/>
                <w:szCs w:val="16"/>
              </w:rPr>
              <w:t>8129,4</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342A3D" w:rsidRDefault="002C0DE4">
            <w:pPr>
              <w:rPr>
                <w:color w:val="000000"/>
                <w:sz w:val="16"/>
                <w:szCs w:val="16"/>
              </w:rPr>
            </w:pPr>
            <w:r>
              <w:rPr>
                <w:color w:val="000000"/>
                <w:sz w:val="16"/>
                <w:szCs w:val="16"/>
              </w:rPr>
              <w:t>8129,4</w:t>
            </w:r>
          </w:p>
        </w:tc>
      </w:tr>
      <w:tr w:rsidR="00342A3D" w:rsidRPr="000A776B" w:rsidTr="002C0DE4">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2A3D" w:rsidRPr="001A3840" w:rsidRDefault="00342A3D" w:rsidP="009E2000">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федеральный бюджет</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0</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342A3D">
            <w:pPr>
              <w:rPr>
                <w:color w:val="000000"/>
                <w:sz w:val="16"/>
                <w:szCs w:val="16"/>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342A3D">
            <w:pPr>
              <w:rPr>
                <w:color w:val="000000"/>
                <w:sz w:val="16"/>
                <w:szCs w:val="16"/>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342A3D">
            <w:pPr>
              <w:rPr>
                <w:color w:val="000000"/>
                <w:sz w:val="16"/>
                <w:szCs w:val="16"/>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342A3D">
            <w:pPr>
              <w:rPr>
                <w:color w:val="000000"/>
                <w:sz w:val="16"/>
                <w:szCs w:val="16"/>
              </w:rPr>
            </w:pP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342A3D" w:rsidRDefault="00342A3D">
            <w:pPr>
              <w:rPr>
                <w:color w:val="000000"/>
                <w:sz w:val="16"/>
                <w:szCs w:val="16"/>
              </w:rPr>
            </w:pPr>
          </w:p>
        </w:tc>
      </w:tr>
      <w:tr w:rsidR="00342A3D" w:rsidRPr="000A776B" w:rsidTr="002C0DE4">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2A3D" w:rsidRPr="001A3840" w:rsidRDefault="00342A3D"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областной бюджет</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1657,3</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1543,3</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114</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342A3D">
            <w:pPr>
              <w:rPr>
                <w:color w:val="000000"/>
                <w:sz w:val="16"/>
                <w:szCs w:val="16"/>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342A3D">
            <w:pPr>
              <w:rPr>
                <w:color w:val="000000"/>
                <w:sz w:val="16"/>
                <w:szCs w:val="16"/>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342A3D">
            <w:pPr>
              <w:rPr>
                <w:color w:val="000000"/>
                <w:sz w:val="16"/>
                <w:szCs w:val="16"/>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342A3D">
            <w:pPr>
              <w:rPr>
                <w:color w:val="000000"/>
                <w:sz w:val="16"/>
                <w:szCs w:val="16"/>
              </w:rPr>
            </w:pP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342A3D" w:rsidRDefault="00342A3D">
            <w:pPr>
              <w:rPr>
                <w:color w:val="000000"/>
                <w:sz w:val="16"/>
                <w:szCs w:val="16"/>
              </w:rPr>
            </w:pPr>
          </w:p>
        </w:tc>
      </w:tr>
      <w:tr w:rsidR="00342A3D"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342A3D" w:rsidRPr="000A776B" w:rsidRDefault="00342A3D"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42A3D" w:rsidRPr="001A3840" w:rsidRDefault="00342A3D"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местные бюджеты</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2C0DE4">
            <w:pPr>
              <w:rPr>
                <w:color w:val="000000"/>
                <w:sz w:val="16"/>
                <w:szCs w:val="16"/>
              </w:rPr>
            </w:pPr>
            <w:r>
              <w:rPr>
                <w:color w:val="000000"/>
                <w:sz w:val="16"/>
                <w:szCs w:val="16"/>
              </w:rPr>
              <w:t>75028,9</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5223,2</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5929,6</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5335,5</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6561</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342A3D" w:rsidRDefault="00342A3D">
            <w:pPr>
              <w:rPr>
                <w:color w:val="000000"/>
                <w:sz w:val="16"/>
                <w:szCs w:val="16"/>
              </w:rPr>
            </w:pPr>
            <w:r>
              <w:rPr>
                <w:color w:val="000000"/>
                <w:sz w:val="16"/>
                <w:szCs w:val="16"/>
              </w:rPr>
              <w:t>6818,8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9E2000">
            <w:pPr>
              <w:rPr>
                <w:color w:val="000000"/>
                <w:sz w:val="16"/>
                <w:szCs w:val="16"/>
              </w:rPr>
            </w:pPr>
            <w:r>
              <w:rPr>
                <w:color w:val="000000"/>
                <w:sz w:val="16"/>
                <w:szCs w:val="16"/>
              </w:rPr>
              <w:t>7049,9</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2C0DE4">
            <w:pPr>
              <w:rPr>
                <w:color w:val="000000"/>
                <w:sz w:val="16"/>
                <w:szCs w:val="16"/>
              </w:rPr>
            </w:pPr>
            <w:r>
              <w:rPr>
                <w:color w:val="000000"/>
                <w:sz w:val="16"/>
                <w:szCs w:val="16"/>
              </w:rPr>
              <w:t>7850,1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2C0DE4">
            <w:pPr>
              <w:rPr>
                <w:color w:val="000000"/>
                <w:sz w:val="16"/>
                <w:szCs w:val="16"/>
              </w:rPr>
            </w:pPr>
            <w:r>
              <w:rPr>
                <w:color w:val="000000"/>
                <w:sz w:val="16"/>
                <w:szCs w:val="16"/>
              </w:rPr>
              <w:t>7569,1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2C0DE4">
            <w:pPr>
              <w:rPr>
                <w:color w:val="000000"/>
                <w:sz w:val="16"/>
                <w:szCs w:val="16"/>
              </w:rPr>
            </w:pPr>
            <w:r>
              <w:rPr>
                <w:color w:val="000000"/>
                <w:sz w:val="16"/>
                <w:szCs w:val="16"/>
              </w:rPr>
              <w:t>7563,9</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342A3D" w:rsidRDefault="002C0DE4">
            <w:pPr>
              <w:rPr>
                <w:color w:val="000000"/>
                <w:sz w:val="16"/>
                <w:szCs w:val="16"/>
              </w:rPr>
            </w:pPr>
            <w:r>
              <w:rPr>
                <w:color w:val="000000"/>
                <w:sz w:val="16"/>
                <w:szCs w:val="16"/>
              </w:rPr>
              <w:t>7563,9</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342A3D" w:rsidRDefault="002C0DE4">
            <w:pPr>
              <w:rPr>
                <w:color w:val="000000"/>
                <w:sz w:val="16"/>
                <w:szCs w:val="16"/>
              </w:rPr>
            </w:pPr>
            <w:r>
              <w:rPr>
                <w:color w:val="000000"/>
                <w:sz w:val="16"/>
                <w:szCs w:val="16"/>
              </w:rPr>
              <w:t>7563,9</w:t>
            </w:r>
          </w:p>
        </w:tc>
      </w:tr>
      <w:tr w:rsidR="002C0DE4"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2C0DE4" w:rsidRPr="000A776B" w:rsidRDefault="002C0DE4"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2C0DE4" w:rsidRPr="000A776B" w:rsidRDefault="002C0DE4"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0DE4" w:rsidRPr="001A3840" w:rsidRDefault="002C0DE4"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бюджеты сельских поселений</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2C0DE4" w:rsidRDefault="002C0DE4">
            <w:pPr>
              <w:rPr>
                <w:color w:val="000000"/>
                <w:sz w:val="16"/>
                <w:szCs w:val="16"/>
              </w:rPr>
            </w:pPr>
            <w:r>
              <w:rPr>
                <w:color w:val="000000"/>
                <w:sz w:val="16"/>
                <w:szCs w:val="16"/>
              </w:rPr>
              <w:t>5786,8</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C0DE4" w:rsidRDefault="002C0DE4">
            <w:pPr>
              <w:rPr>
                <w:color w:val="000000"/>
                <w:sz w:val="16"/>
                <w:szCs w:val="16"/>
              </w:rPr>
            </w:pPr>
            <w:r>
              <w:rPr>
                <w:color w:val="000000"/>
                <w:sz w:val="16"/>
                <w:szCs w:val="16"/>
              </w:rPr>
              <w:t>430</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C0DE4" w:rsidRDefault="002C0DE4">
            <w:pPr>
              <w:rPr>
                <w:color w:val="000000"/>
                <w:sz w:val="16"/>
                <w:szCs w:val="16"/>
              </w:rPr>
            </w:pPr>
            <w:r>
              <w:rPr>
                <w:color w:val="000000"/>
                <w:sz w:val="16"/>
                <w:szCs w:val="16"/>
              </w:rPr>
              <w:t>450</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C0DE4" w:rsidRDefault="002C0DE4">
            <w:pPr>
              <w:rPr>
                <w:color w:val="000000"/>
                <w:sz w:val="16"/>
                <w:szCs w:val="16"/>
              </w:rPr>
            </w:pPr>
            <w:r>
              <w:rPr>
                <w:color w:val="000000"/>
                <w:sz w:val="16"/>
                <w:szCs w:val="16"/>
              </w:rPr>
              <w:t>450</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C0DE4" w:rsidRDefault="002C0DE4">
            <w:pPr>
              <w:rPr>
                <w:color w:val="000000"/>
                <w:sz w:val="16"/>
                <w:szCs w:val="16"/>
              </w:rPr>
            </w:pPr>
            <w:r>
              <w:rPr>
                <w:color w:val="000000"/>
                <w:sz w:val="16"/>
                <w:szCs w:val="16"/>
              </w:rPr>
              <w:t>543,3</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2C0DE4" w:rsidRDefault="002C0DE4">
            <w:pPr>
              <w:rPr>
                <w:color w:val="000000"/>
                <w:sz w:val="16"/>
                <w:szCs w:val="16"/>
              </w:rPr>
            </w:pPr>
            <w:r>
              <w:rPr>
                <w:color w:val="000000"/>
                <w:sz w:val="16"/>
                <w:szCs w:val="16"/>
              </w:rPr>
              <w:t>543,0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2C0DE4" w:rsidRDefault="002C0DE4">
            <w:pPr>
              <w:rPr>
                <w:color w:val="000000"/>
                <w:sz w:val="16"/>
                <w:szCs w:val="16"/>
              </w:rPr>
            </w:pPr>
            <w:r>
              <w:rPr>
                <w:color w:val="000000"/>
                <w:sz w:val="16"/>
                <w:szCs w:val="16"/>
              </w:rPr>
              <w:t>543,0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2C0DE4" w:rsidRDefault="002C0DE4" w:rsidP="00CA26E6">
            <w:pPr>
              <w:rPr>
                <w:color w:val="000000"/>
                <w:sz w:val="16"/>
                <w:szCs w:val="16"/>
              </w:rPr>
            </w:pPr>
            <w:r>
              <w:rPr>
                <w:color w:val="000000"/>
                <w:sz w:val="16"/>
                <w:szCs w:val="16"/>
              </w:rPr>
              <w:t>565,5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2C0DE4" w:rsidRDefault="002C0DE4" w:rsidP="00CA26E6">
            <w:pPr>
              <w:rPr>
                <w:color w:val="000000"/>
                <w:sz w:val="16"/>
                <w:szCs w:val="16"/>
              </w:rPr>
            </w:pPr>
            <w:r>
              <w:rPr>
                <w:color w:val="000000"/>
                <w:sz w:val="16"/>
                <w:szCs w:val="16"/>
              </w:rPr>
              <w:t>565,5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2C0DE4" w:rsidRDefault="002C0DE4" w:rsidP="00CA26E6">
            <w:pPr>
              <w:rPr>
                <w:color w:val="000000"/>
                <w:sz w:val="16"/>
                <w:szCs w:val="16"/>
              </w:rPr>
            </w:pPr>
            <w:r>
              <w:rPr>
                <w:color w:val="000000"/>
                <w:sz w:val="16"/>
                <w:szCs w:val="16"/>
              </w:rPr>
              <w:t>565,5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2C0DE4" w:rsidRDefault="002C0DE4" w:rsidP="00CA26E6">
            <w:pPr>
              <w:rPr>
                <w:color w:val="000000"/>
                <w:sz w:val="16"/>
                <w:szCs w:val="16"/>
              </w:rPr>
            </w:pPr>
            <w:r>
              <w:rPr>
                <w:color w:val="000000"/>
                <w:sz w:val="16"/>
                <w:szCs w:val="16"/>
              </w:rPr>
              <w:t>565,5</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2C0DE4" w:rsidRDefault="002C0DE4" w:rsidP="00CA26E6">
            <w:pPr>
              <w:rPr>
                <w:color w:val="000000"/>
                <w:sz w:val="16"/>
                <w:szCs w:val="16"/>
              </w:rPr>
            </w:pPr>
            <w:r>
              <w:rPr>
                <w:color w:val="000000"/>
                <w:sz w:val="16"/>
                <w:szCs w:val="16"/>
              </w:rPr>
              <w:t>565,5</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9E2000">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средства бюджетов государственных внебюджет</w:t>
            </w:r>
            <w:r w:rsidRPr="001A3840">
              <w:rPr>
                <w:rFonts w:ascii="Times New Roman" w:eastAsia="Times New Roman" w:hAnsi="Times New Roman" w:cs="Times New Roman"/>
                <w:sz w:val="20"/>
                <w:szCs w:val="20"/>
                <w:shd w:val="clear" w:color="auto" w:fill="FFFFFF"/>
                <w:lang w:eastAsia="ru-RU"/>
              </w:rPr>
              <w:t>ных фондов, средства государствен</w:t>
            </w:r>
            <w:r w:rsidRPr="001A3840">
              <w:rPr>
                <w:rFonts w:ascii="Times New Roman" w:eastAsia="Times New Roman" w:hAnsi="Times New Roman" w:cs="Times New Roman"/>
                <w:sz w:val="20"/>
                <w:szCs w:val="20"/>
                <w:lang w:eastAsia="ru-RU"/>
              </w:rPr>
              <w:t>ных корпораций</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r>
      <w:tr w:rsidR="000A776B" w:rsidRPr="000A776B" w:rsidTr="001A3840">
        <w:tc>
          <w:tcPr>
            <w:tcW w:w="518"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2895" w:type="dxa"/>
            <w:vMerge/>
            <w:tcBorders>
              <w:top w:val="single" w:sz="6" w:space="0" w:color="000000"/>
              <w:left w:val="single" w:sz="6" w:space="0" w:color="000000"/>
              <w:bottom w:val="single" w:sz="6" w:space="0" w:color="000000"/>
              <w:right w:val="nil"/>
            </w:tcBorders>
            <w:shd w:val="clear" w:color="auto" w:fill="FFFFFF"/>
            <w:vAlign w:val="center"/>
            <w:hideMark/>
          </w:tcPr>
          <w:p w:rsidR="000A776B" w:rsidRPr="000A776B" w:rsidRDefault="000A776B" w:rsidP="000A776B">
            <w:pPr>
              <w:spacing w:after="0" w:line="240" w:lineRule="auto"/>
              <w:rPr>
                <w:rFonts w:ascii="Arial" w:eastAsia="Times New Roman" w:hAnsi="Arial" w:cs="Arial"/>
                <w:sz w:val="24"/>
                <w:szCs w:val="24"/>
                <w:lang w:eastAsia="ru-RU"/>
              </w:rPr>
            </w:pPr>
          </w:p>
        </w:tc>
        <w:tc>
          <w:tcPr>
            <w:tcW w:w="19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1A3840" w:rsidRDefault="000A776B" w:rsidP="000A776B">
            <w:pPr>
              <w:spacing w:after="0" w:line="240" w:lineRule="auto"/>
              <w:rPr>
                <w:rFonts w:ascii="Times New Roman" w:eastAsia="Times New Roman" w:hAnsi="Times New Roman" w:cs="Times New Roman"/>
                <w:sz w:val="20"/>
                <w:szCs w:val="20"/>
                <w:lang w:eastAsia="ru-RU"/>
              </w:rPr>
            </w:pPr>
            <w:r w:rsidRPr="001A3840">
              <w:rPr>
                <w:rFonts w:ascii="Times New Roman" w:eastAsia="Times New Roman" w:hAnsi="Times New Roman" w:cs="Times New Roman"/>
                <w:sz w:val="20"/>
                <w:szCs w:val="20"/>
                <w:lang w:eastAsia="ru-RU"/>
              </w:rPr>
              <w:t xml:space="preserve">средства </w:t>
            </w:r>
            <w:proofErr w:type="spellStart"/>
            <w:r w:rsidRPr="001A3840">
              <w:rPr>
                <w:rFonts w:ascii="Times New Roman" w:eastAsia="Times New Roman" w:hAnsi="Times New Roman" w:cs="Times New Roman"/>
                <w:sz w:val="20"/>
                <w:szCs w:val="20"/>
                <w:lang w:eastAsia="ru-RU"/>
              </w:rPr>
              <w:t>внебюджет</w:t>
            </w:r>
            <w:proofErr w:type="spellEnd"/>
          </w:p>
          <w:p w:rsidR="000A776B" w:rsidRPr="001A3840" w:rsidRDefault="000A776B" w:rsidP="009E2000">
            <w:pPr>
              <w:spacing w:after="0" w:line="240" w:lineRule="auto"/>
              <w:rPr>
                <w:rFonts w:ascii="Times New Roman" w:eastAsia="Times New Roman" w:hAnsi="Times New Roman" w:cs="Times New Roman"/>
                <w:sz w:val="20"/>
                <w:szCs w:val="20"/>
                <w:lang w:eastAsia="ru-RU"/>
              </w:rPr>
            </w:pPr>
            <w:proofErr w:type="spellStart"/>
            <w:r w:rsidRPr="001A3840">
              <w:rPr>
                <w:rFonts w:ascii="Times New Roman" w:eastAsia="Times New Roman" w:hAnsi="Times New Roman" w:cs="Times New Roman"/>
                <w:sz w:val="20"/>
                <w:szCs w:val="20"/>
                <w:lang w:eastAsia="ru-RU"/>
              </w:rPr>
              <w:t>ных</w:t>
            </w:r>
            <w:proofErr w:type="spellEnd"/>
            <w:r w:rsidRPr="001A3840">
              <w:rPr>
                <w:rFonts w:ascii="Times New Roman" w:eastAsia="Times New Roman" w:hAnsi="Times New Roman" w:cs="Times New Roman"/>
                <w:sz w:val="20"/>
                <w:szCs w:val="20"/>
                <w:lang w:eastAsia="ru-RU"/>
              </w:rPr>
              <w:t xml:space="preserve"> источников</w:t>
            </w:r>
          </w:p>
        </w:tc>
        <w:tc>
          <w:tcPr>
            <w:tcW w:w="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6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0A776B" w:rsidRDefault="000A776B" w:rsidP="000A776B">
            <w:pPr>
              <w:spacing w:after="0" w:line="240" w:lineRule="auto"/>
              <w:rPr>
                <w:rFonts w:ascii="Arial" w:eastAsia="Times New Roman" w:hAnsi="Arial" w:cs="Arial"/>
                <w:sz w:val="24"/>
                <w:szCs w:val="24"/>
                <w:lang w:eastAsia="ru-RU"/>
              </w:rPr>
            </w:pPr>
            <w:r w:rsidRPr="000A776B">
              <w:rPr>
                <w:rFonts w:ascii="Arial" w:eastAsia="Times New Roman" w:hAnsi="Arial" w:cs="Arial"/>
                <w:sz w:val="24"/>
                <w:szCs w:val="24"/>
                <w:lang w:eastAsia="ru-RU"/>
              </w:rPr>
              <w:t> </w:t>
            </w:r>
          </w:p>
        </w:tc>
      </w:tr>
    </w:tbl>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t> </w:t>
      </w:r>
    </w:p>
    <w:p w:rsidR="000A776B" w:rsidRPr="000A776B" w:rsidRDefault="000A776B" w:rsidP="000A776B">
      <w:pPr>
        <w:shd w:val="clear" w:color="auto" w:fill="FFFFFF"/>
        <w:spacing w:after="0" w:line="240" w:lineRule="auto"/>
        <w:ind w:firstLine="567"/>
        <w:jc w:val="both"/>
        <w:rPr>
          <w:rFonts w:ascii="Arial" w:eastAsia="Times New Roman" w:hAnsi="Arial" w:cs="Arial"/>
          <w:color w:val="000000"/>
          <w:sz w:val="24"/>
          <w:szCs w:val="24"/>
          <w:lang w:eastAsia="ru-RU"/>
        </w:rPr>
      </w:pPr>
      <w:r w:rsidRPr="000A776B">
        <w:rPr>
          <w:rFonts w:ascii="Arial" w:eastAsia="Times New Roman" w:hAnsi="Arial" w:cs="Arial"/>
          <w:color w:val="000000"/>
          <w:sz w:val="24"/>
          <w:szCs w:val="24"/>
          <w:lang w:eastAsia="ru-RU"/>
        </w:rPr>
        <w:lastRenderedPageBreak/>
        <w:t> </w:t>
      </w:r>
    </w:p>
    <w:p w:rsidR="000A776B" w:rsidRPr="001A3840" w:rsidRDefault="000A776B" w:rsidP="000A77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A3840">
        <w:rPr>
          <w:rFonts w:ascii="Times New Roman" w:eastAsia="Times New Roman" w:hAnsi="Times New Roman" w:cs="Times New Roman"/>
          <w:color w:val="000000"/>
          <w:sz w:val="24"/>
          <w:szCs w:val="24"/>
          <w:lang w:eastAsia="ru-RU"/>
        </w:rPr>
        <w:t xml:space="preserve">Приложение № 4 к муниципальной программе </w:t>
      </w:r>
      <w:proofErr w:type="spellStart"/>
      <w:r w:rsidRPr="001A3840">
        <w:rPr>
          <w:rFonts w:ascii="Times New Roman" w:eastAsia="Times New Roman" w:hAnsi="Times New Roman" w:cs="Times New Roman"/>
          <w:color w:val="000000"/>
          <w:sz w:val="24"/>
          <w:szCs w:val="24"/>
          <w:lang w:eastAsia="ru-RU"/>
        </w:rPr>
        <w:t>Хлевенского</w:t>
      </w:r>
      <w:proofErr w:type="spellEnd"/>
      <w:r w:rsidRPr="001A3840">
        <w:rPr>
          <w:rFonts w:ascii="Times New Roman" w:eastAsia="Times New Roman" w:hAnsi="Times New Roman" w:cs="Times New Roman"/>
          <w:color w:val="000000"/>
          <w:sz w:val="24"/>
          <w:szCs w:val="24"/>
          <w:lang w:eastAsia="ru-RU"/>
        </w:rPr>
        <w:t xml:space="preserve"> муниципального района "Развитие системы эффективного муниципального управления </w:t>
      </w:r>
      <w:proofErr w:type="spellStart"/>
      <w:r w:rsidRPr="001A3840">
        <w:rPr>
          <w:rFonts w:ascii="Times New Roman" w:eastAsia="Times New Roman" w:hAnsi="Times New Roman" w:cs="Times New Roman"/>
          <w:color w:val="000000"/>
          <w:sz w:val="24"/>
          <w:szCs w:val="24"/>
          <w:lang w:eastAsia="ru-RU"/>
        </w:rPr>
        <w:t>Хлевенского</w:t>
      </w:r>
      <w:proofErr w:type="spellEnd"/>
      <w:r w:rsidRPr="001A3840">
        <w:rPr>
          <w:rFonts w:ascii="Times New Roman" w:eastAsia="Times New Roman" w:hAnsi="Times New Roman" w:cs="Times New Roman"/>
          <w:color w:val="000000"/>
          <w:sz w:val="24"/>
          <w:szCs w:val="24"/>
          <w:lang w:eastAsia="ru-RU"/>
        </w:rPr>
        <w:t xml:space="preserve"> муниципального района Липецкой области"</w:t>
      </w:r>
    </w:p>
    <w:p w:rsidR="000A776B" w:rsidRPr="001A3840"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3840">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jc w:val="center"/>
        <w:outlineLvl w:val="1"/>
        <w:rPr>
          <w:rFonts w:ascii="Times New Roman" w:eastAsia="Times New Roman" w:hAnsi="Times New Roman" w:cs="Times New Roman"/>
          <w:b/>
          <w:bCs/>
          <w:color w:val="000000"/>
          <w:sz w:val="32"/>
          <w:szCs w:val="32"/>
          <w:lang w:eastAsia="ru-RU"/>
        </w:rPr>
      </w:pPr>
      <w:r w:rsidRPr="002C0DE4">
        <w:rPr>
          <w:rFonts w:ascii="Times New Roman" w:eastAsia="Times New Roman" w:hAnsi="Times New Roman" w:cs="Times New Roman"/>
          <w:b/>
          <w:bCs/>
          <w:color w:val="000000"/>
          <w:sz w:val="32"/>
          <w:szCs w:val="32"/>
          <w:lang w:eastAsia="ru-RU"/>
        </w:rPr>
        <w:t xml:space="preserve">МУНИЦИПАЛЬНАЯ ПОДПРОГРАММА "Совершенствование муниципальной службы и деятельности органов местного самоуправления </w:t>
      </w:r>
      <w:proofErr w:type="spellStart"/>
      <w:r w:rsidRPr="002C0DE4">
        <w:rPr>
          <w:rFonts w:ascii="Times New Roman" w:eastAsia="Times New Roman" w:hAnsi="Times New Roman" w:cs="Times New Roman"/>
          <w:b/>
          <w:bCs/>
          <w:color w:val="000000"/>
          <w:sz w:val="32"/>
          <w:szCs w:val="32"/>
          <w:lang w:eastAsia="ru-RU"/>
        </w:rPr>
        <w:t>Хлевенского</w:t>
      </w:r>
      <w:proofErr w:type="spellEnd"/>
      <w:r w:rsidRPr="002C0DE4">
        <w:rPr>
          <w:rFonts w:ascii="Times New Roman" w:eastAsia="Times New Roman" w:hAnsi="Times New Roman" w:cs="Times New Roman"/>
          <w:b/>
          <w:bCs/>
          <w:color w:val="000000"/>
          <w:sz w:val="32"/>
          <w:szCs w:val="32"/>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jc w:val="center"/>
        <w:outlineLvl w:val="2"/>
        <w:rPr>
          <w:rFonts w:ascii="Times New Roman" w:eastAsia="Times New Roman" w:hAnsi="Times New Roman" w:cs="Times New Roman"/>
          <w:b/>
          <w:bCs/>
          <w:color w:val="000000"/>
          <w:sz w:val="30"/>
          <w:szCs w:val="30"/>
          <w:lang w:eastAsia="ru-RU"/>
        </w:rPr>
      </w:pPr>
      <w:r w:rsidRPr="002C0DE4">
        <w:rPr>
          <w:rFonts w:ascii="Times New Roman" w:eastAsia="Times New Roman" w:hAnsi="Times New Roman" w:cs="Times New Roman"/>
          <w:b/>
          <w:bCs/>
          <w:color w:val="000000"/>
          <w:sz w:val="30"/>
          <w:szCs w:val="30"/>
          <w:lang w:eastAsia="ru-RU"/>
        </w:rPr>
        <w:t xml:space="preserve">ПАСПОРТ подпрограммы муниципальной программы "Совершенствование муниципальной службы и деятельности органов местного самоуправления </w:t>
      </w:r>
      <w:proofErr w:type="spellStart"/>
      <w:r w:rsidRPr="002C0DE4">
        <w:rPr>
          <w:rFonts w:ascii="Times New Roman" w:eastAsia="Times New Roman" w:hAnsi="Times New Roman" w:cs="Times New Roman"/>
          <w:b/>
          <w:bCs/>
          <w:color w:val="000000"/>
          <w:sz w:val="30"/>
          <w:szCs w:val="30"/>
          <w:lang w:eastAsia="ru-RU"/>
        </w:rPr>
        <w:t>Хлевенского</w:t>
      </w:r>
      <w:proofErr w:type="spellEnd"/>
      <w:r w:rsidRPr="002C0DE4">
        <w:rPr>
          <w:rFonts w:ascii="Times New Roman" w:eastAsia="Times New Roman" w:hAnsi="Times New Roman" w:cs="Times New Roman"/>
          <w:b/>
          <w:bCs/>
          <w:color w:val="000000"/>
          <w:sz w:val="30"/>
          <w:szCs w:val="30"/>
          <w:lang w:eastAsia="ru-RU"/>
        </w:rPr>
        <w:t xml:space="preserve"> муниципального района" (далее - Подпрограмма)</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5049"/>
        <w:gridCol w:w="9601"/>
      </w:tblGrid>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Ответственный исполнитель, соисполнитель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Отдел организационно-контрольной работы и взаимодействия с местными поселениями администрации </w:t>
            </w:r>
            <w:proofErr w:type="spellStart"/>
            <w:r w:rsidRPr="002C0DE4">
              <w:rPr>
                <w:rFonts w:ascii="Times New Roman" w:eastAsia="Times New Roman" w:hAnsi="Times New Roman" w:cs="Times New Roman"/>
                <w:sz w:val="24"/>
                <w:szCs w:val="24"/>
                <w:lang w:eastAsia="ru-RU"/>
              </w:rPr>
              <w:t>Хлевенского</w:t>
            </w:r>
            <w:proofErr w:type="spellEnd"/>
            <w:r w:rsidRPr="002C0DE4">
              <w:rPr>
                <w:rFonts w:ascii="Times New Roman" w:eastAsia="Times New Roman" w:hAnsi="Times New Roman" w:cs="Times New Roman"/>
                <w:sz w:val="24"/>
                <w:szCs w:val="24"/>
                <w:lang w:eastAsia="ru-RU"/>
              </w:rPr>
              <w:t xml:space="preserve"> муниципального района</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Общий отдел администрации </w:t>
            </w:r>
            <w:proofErr w:type="spellStart"/>
            <w:r w:rsidRPr="002C0DE4">
              <w:rPr>
                <w:rFonts w:ascii="Times New Roman" w:eastAsia="Times New Roman" w:hAnsi="Times New Roman" w:cs="Times New Roman"/>
                <w:sz w:val="24"/>
                <w:szCs w:val="24"/>
                <w:lang w:eastAsia="ru-RU"/>
              </w:rPr>
              <w:t>Хлевенского</w:t>
            </w:r>
            <w:proofErr w:type="spellEnd"/>
            <w:r w:rsidRPr="002C0DE4">
              <w:rPr>
                <w:rFonts w:ascii="Times New Roman" w:eastAsia="Times New Roman" w:hAnsi="Times New Roman" w:cs="Times New Roman"/>
                <w:sz w:val="24"/>
                <w:szCs w:val="24"/>
                <w:lang w:eastAsia="ru-RU"/>
              </w:rPr>
              <w:t xml:space="preserve"> муниципального района</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1.Формирование квалифицированного кадрового состава муниципальной службы.</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2.Повышение качества муниципального управления с использованием информационно-коммуникационных технологий.</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3.Повышение эффективности деятельности органов местного самоуправления.</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Показатель задач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Показатель 1 задачи 1:</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-Доля муниципальных служащих, прошедших подготовку, профессиональную переподготовку, повышение квалификации</w:t>
            </w:r>
            <w:proofErr w:type="gramStart"/>
            <w:r w:rsidRPr="002C0DE4">
              <w:rPr>
                <w:rFonts w:ascii="Times New Roman" w:eastAsia="Times New Roman" w:hAnsi="Times New Roman" w:cs="Times New Roman"/>
                <w:sz w:val="24"/>
                <w:szCs w:val="24"/>
                <w:lang w:eastAsia="ru-RU"/>
              </w:rPr>
              <w:t>, %;</w:t>
            </w:r>
            <w:proofErr w:type="gramEnd"/>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Показатель 2 задачи 1:</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-Доля муниципальных служащих, назначенных на должности из кадрового резерва от общего числа лиц, состоящих в резерве кадров ОМСУ, %.</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Показатель 1 задачи 2:</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-Количество пользователей информационно-аналитических систем и информационных услуг для обеспечения условий профессиональной деятельности служащих ОМСУ, в том числе с использованием информационно-правовых систем, единиц.</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соотношение расходов на содержание аппарата органов местного самоуправления к общему объему собственных доходов,%.</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Показатель 1 задачи 3:</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доля граждан, использующих механизмы получения муниципальных услуг в электронном виде, %</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lastRenderedPageBreak/>
              <w:t>Сроки и этапы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2014-2024 годы</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Объемы финансирования за счёт средств районного бюджета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Объемы финансирования, связанные с реализацией </w:t>
            </w:r>
            <w:proofErr w:type="gramStart"/>
            <w:r w:rsidRPr="002C0DE4">
              <w:rPr>
                <w:rFonts w:ascii="Times New Roman" w:eastAsia="Times New Roman" w:hAnsi="Times New Roman" w:cs="Times New Roman"/>
                <w:sz w:val="24"/>
                <w:szCs w:val="24"/>
                <w:lang w:eastAsia="ru-RU"/>
              </w:rPr>
              <w:t>Подпрограммы, финансируемые за счет средств районного бюджета предположительно составят</w:t>
            </w:r>
            <w:proofErr w:type="gramEnd"/>
            <w:r w:rsidRPr="002C0DE4">
              <w:rPr>
                <w:rFonts w:ascii="Times New Roman" w:eastAsia="Times New Roman" w:hAnsi="Times New Roman" w:cs="Times New Roman"/>
                <w:sz w:val="24"/>
                <w:szCs w:val="24"/>
                <w:lang w:eastAsia="ru-RU"/>
              </w:rPr>
              <w:t xml:space="preserve"> всего </w:t>
            </w:r>
            <w:r w:rsidR="002C0DE4">
              <w:rPr>
                <w:rFonts w:ascii="Times New Roman" w:eastAsia="Times New Roman" w:hAnsi="Times New Roman" w:cs="Times New Roman"/>
                <w:sz w:val="24"/>
                <w:szCs w:val="24"/>
                <w:lang w:eastAsia="ru-RU"/>
              </w:rPr>
              <w:t>400425,9</w:t>
            </w:r>
            <w:r w:rsidRPr="002C0DE4">
              <w:rPr>
                <w:rFonts w:ascii="Times New Roman" w:eastAsia="Times New Roman" w:hAnsi="Times New Roman" w:cs="Times New Roman"/>
                <w:sz w:val="24"/>
                <w:szCs w:val="24"/>
                <w:lang w:eastAsia="ru-RU"/>
              </w:rPr>
              <w:t xml:space="preserve"> тыс. руб., из них:</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2014 год - 24002,5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2015 год - 28474,7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2016 год - 28329,5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2017 год - 31269,5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2018 год -</w:t>
            </w:r>
            <w:r w:rsidR="00342A3D" w:rsidRPr="002C0DE4">
              <w:rPr>
                <w:rFonts w:ascii="Times New Roman" w:eastAsia="Times New Roman" w:hAnsi="Times New Roman" w:cs="Times New Roman"/>
                <w:sz w:val="24"/>
                <w:szCs w:val="24"/>
                <w:lang w:eastAsia="ru-RU"/>
              </w:rPr>
              <w:t>35329,3</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2019 год -</w:t>
            </w:r>
            <w:r w:rsidR="00573F5C" w:rsidRPr="002C0DE4">
              <w:rPr>
                <w:rFonts w:ascii="Times New Roman" w:eastAsia="Times New Roman" w:hAnsi="Times New Roman" w:cs="Times New Roman"/>
                <w:sz w:val="24"/>
                <w:szCs w:val="24"/>
                <w:lang w:eastAsia="ru-RU"/>
              </w:rPr>
              <w:t>40029,5</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2020 год -</w:t>
            </w:r>
            <w:r w:rsidR="002C0DE4">
              <w:rPr>
                <w:rFonts w:ascii="Times New Roman" w:eastAsia="Times New Roman" w:hAnsi="Times New Roman" w:cs="Times New Roman"/>
                <w:sz w:val="24"/>
                <w:szCs w:val="24"/>
                <w:lang w:eastAsia="ru-RU"/>
              </w:rPr>
              <w:t>43169,1</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2021 год </w:t>
            </w:r>
            <w:r w:rsidR="00342A3D"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42005,6</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2022 год </w:t>
            </w:r>
            <w:r w:rsidR="00342A3D"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42605,4</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2023 год </w:t>
            </w:r>
            <w:r w:rsidR="00342A3D"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42605,4</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2024 год </w:t>
            </w:r>
            <w:r w:rsidR="00342A3D"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42605,4</w:t>
            </w:r>
            <w:r w:rsidRPr="002C0DE4">
              <w:rPr>
                <w:rFonts w:ascii="Times New Roman" w:eastAsia="Times New Roman" w:hAnsi="Times New Roman" w:cs="Times New Roman"/>
                <w:sz w:val="24"/>
                <w:szCs w:val="24"/>
                <w:lang w:eastAsia="ru-RU"/>
              </w:rPr>
              <w:t xml:space="preserve"> тыс.</w:t>
            </w:r>
            <w:r w:rsidR="002C0DE4">
              <w:rPr>
                <w:rFonts w:ascii="Times New Roman" w:eastAsia="Times New Roman" w:hAnsi="Times New Roman" w:cs="Times New Roman"/>
                <w:sz w:val="24"/>
                <w:szCs w:val="24"/>
                <w:lang w:eastAsia="ru-RU"/>
              </w:rPr>
              <w:t xml:space="preserve"> </w:t>
            </w:r>
            <w:r w:rsidRPr="002C0DE4">
              <w:rPr>
                <w:rFonts w:ascii="Times New Roman" w:eastAsia="Times New Roman" w:hAnsi="Times New Roman" w:cs="Times New Roman"/>
                <w:sz w:val="24"/>
                <w:szCs w:val="24"/>
                <w:lang w:eastAsia="ru-RU"/>
              </w:rPr>
              <w:t>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Объемы финансирования Подпрограммы ежегодно уточняются при формировании районного бюджета на очередной финансовый год и плановый период.</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В результате реализации Подпрограммы планируется к 2024 году:</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увеличить долю муниципальных служащих с высшим профессиональным образованием до 100%; (в целях повышения эффективности кадровой политики и улучшения кадрового состава муниципальных служащих);</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увеличить долю муниципальных служащих, прошедших профессиональную переподготовку, повышение квалификации до 35%; (в целях повышения профессионального уровня муниципальных служащих);</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увеличить долю муниципальных служащих, назначенных на должности из кадрового резерва от общего числа, состоящих в резерве кадров до 75%, т.е. обеспечить рациональное использование резерва кадров в системе муниципальной службы;</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увеличить удовлетворенность населения деятельностью органов местного самоуправления, в том числе информационной открытостью до 65%</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увеличить количество пользователей информационно-аналитических систем и информационных услуг, в том числе с использованием информационно-правовых систем до 100%.</w:t>
            </w:r>
          </w:p>
        </w:tc>
      </w:tr>
    </w:tbl>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lastRenderedPageBreak/>
        <w:t xml:space="preserve">1. Характеристика сферы реализации Подпрограммы, описание основных проблем и рисков в сфере развития кадрового потенциала муниципальной службы и информационного обеспечения деятельности органов местного самоуправления </w:t>
      </w:r>
      <w:proofErr w:type="spellStart"/>
      <w:r w:rsidRPr="002C0DE4">
        <w:rPr>
          <w:rFonts w:ascii="Times New Roman" w:eastAsia="Times New Roman" w:hAnsi="Times New Roman" w:cs="Times New Roman"/>
          <w:b/>
          <w:bCs/>
          <w:color w:val="000000"/>
          <w:sz w:val="28"/>
          <w:szCs w:val="28"/>
          <w:lang w:eastAsia="ru-RU"/>
        </w:rPr>
        <w:t>Хлевенского</w:t>
      </w:r>
      <w:proofErr w:type="spellEnd"/>
      <w:r w:rsidRPr="002C0DE4">
        <w:rPr>
          <w:rFonts w:ascii="Times New Roman" w:eastAsia="Times New Roman" w:hAnsi="Times New Roman" w:cs="Times New Roman"/>
          <w:b/>
          <w:bCs/>
          <w:color w:val="000000"/>
          <w:sz w:val="28"/>
          <w:szCs w:val="28"/>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современных условиях проведения административной реформы возникает вопрос о более качественном кадровом наполнении органов местного самоуправления, о рациональной расстановке специалистов в структурных подразделениях исполнительно-распорядительных органов власти, а также руководителей различных уровней отрасли управления, эффективном использовании их профессиональных и личностных качеств с учетом сложившейся в системе муниципальной службы кадровой ситуации.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Эффективность работы органов местного самоуправления напрямую зависит от уровня профессиональной подготовленности муниципальных служащих и деловых качеств людей, занятых управленческой деятельностью.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у муниципальных служащих органов местного самоуправления приводит к низкому качеству управленческих решений и, как следствие, к потере авторитета органов местного самоуправления среди гражданского общества и населения муниципалитета. Поэтому, современная кадровая политика предъявляет серьезные требования к качеству подготовки, переподготовке и повышению квалификации муниципальных служащих, формированию кадрового резерва для замещения вакантных должностей муниципальной службы.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Деятельность администрации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направленная на качественное улучшение кадрового потенциала органов местного самоуправления и в течение трехлетнего периода </w:t>
      </w:r>
      <w:proofErr w:type="gramStart"/>
      <w:r w:rsidRPr="002C0DE4">
        <w:rPr>
          <w:rFonts w:ascii="Times New Roman" w:eastAsia="Times New Roman" w:hAnsi="Times New Roman" w:cs="Times New Roman"/>
          <w:color w:val="000000"/>
          <w:sz w:val="24"/>
          <w:szCs w:val="24"/>
          <w:lang w:eastAsia="ru-RU"/>
        </w:rPr>
        <w:t>приносит свои положительные результаты</w:t>
      </w:r>
      <w:proofErr w:type="gramEnd"/>
      <w:r w:rsidRPr="002C0DE4">
        <w:rPr>
          <w:rFonts w:ascii="Times New Roman" w:eastAsia="Times New Roman" w:hAnsi="Times New Roman" w:cs="Times New Roman"/>
          <w:color w:val="000000"/>
          <w:sz w:val="24"/>
          <w:szCs w:val="24"/>
          <w:lang w:eastAsia="ru-RU"/>
        </w:rPr>
        <w:t xml:space="preserve">. По состоянию на 1 сентября 2013 года численность муниципальных служащих, занятых в органах местного самоуправления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составляет 70 служащих, из них 66 служащих (94,3%) имеют высшее профессиональное образование, в том числе: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высшие и главные должности - из 15 замещенных должностей 15 муниципальных служащих имеют высшее образование (100%);</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старшие и младшие должности - из 55 муниципальных служащих, высшее образование имеют 51 человек (92,7%).</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Процент </w:t>
      </w:r>
      <w:proofErr w:type="gramStart"/>
      <w:r w:rsidRPr="002C0DE4">
        <w:rPr>
          <w:rFonts w:ascii="Times New Roman" w:eastAsia="Times New Roman" w:hAnsi="Times New Roman" w:cs="Times New Roman"/>
          <w:color w:val="000000"/>
          <w:sz w:val="24"/>
          <w:szCs w:val="24"/>
          <w:lang w:eastAsia="ru-RU"/>
        </w:rPr>
        <w:t>муниципальных служащих, имеющих высшее образование по сравнению с 2010 годом вырос</w:t>
      </w:r>
      <w:proofErr w:type="gramEnd"/>
      <w:r w:rsidRPr="002C0DE4">
        <w:rPr>
          <w:rFonts w:ascii="Times New Roman" w:eastAsia="Times New Roman" w:hAnsi="Times New Roman" w:cs="Times New Roman"/>
          <w:color w:val="000000"/>
          <w:sz w:val="24"/>
          <w:szCs w:val="24"/>
          <w:lang w:eastAsia="ru-RU"/>
        </w:rPr>
        <w:t xml:space="preserve"> на 8,3%, однако, ещё сохраняется количество муниципальных служащих с непрофильным образованием до 5,3% от общего числа специалистов администрации района. В соответствии с действующим законодательством повышение квалификации муниципальных служащих должно осуществляться не реже чем один раз в три года. Таким образом, ежегодно курсы повышения квалификации должны пройти не менее 20 муниципальных служащих района. За период 2010-2013 годы на базе Липецкого филиала Российской академии народного хозяйства и государственной службы при Президенте Российской Федерации прошли по различным направлениям курсы повышения квалификации 35 муниципальных служащих.</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Средний возраст муниципальных служащих по сравнению с 2010 годом снизился и составляет 40 лет, при этом практически отсутствуют муниципальные служащие старше пенсионного возраста. Их число составляет 2,8%. Удельный вес мужчин в администрации района составляет всего 21,4%.</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 xml:space="preserve">Таким образом, возросшие требования к квалификационному уровню кадров муниципальных служащих обуславливают необходимость укрепления и совершенствования системы непрерывного образования муниципальных служащих. Непрерывная учеба и повышение квалификации кадров является важным условием для создания успешных кадровых преобразований в </w:t>
      </w:r>
      <w:proofErr w:type="spellStart"/>
      <w:r w:rsidRPr="002C0DE4">
        <w:rPr>
          <w:rFonts w:ascii="Times New Roman" w:eastAsia="Times New Roman" w:hAnsi="Times New Roman" w:cs="Times New Roman"/>
          <w:color w:val="000000"/>
          <w:sz w:val="24"/>
          <w:szCs w:val="24"/>
          <w:lang w:eastAsia="ru-RU"/>
        </w:rPr>
        <w:t>Хлевенском</w:t>
      </w:r>
      <w:proofErr w:type="spellEnd"/>
      <w:r w:rsidRPr="002C0DE4">
        <w:rPr>
          <w:rFonts w:ascii="Times New Roman" w:eastAsia="Times New Roman" w:hAnsi="Times New Roman" w:cs="Times New Roman"/>
          <w:color w:val="000000"/>
          <w:sz w:val="24"/>
          <w:szCs w:val="24"/>
          <w:lang w:eastAsia="ru-RU"/>
        </w:rPr>
        <w:t xml:space="preserve">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 в кадровый потенциал.</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Достижение необходимых результатов возможно посредством:</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развития современной системы информационно-технического обеспечения муниципальной службы;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совершенствования системы управления муниципальной службой;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повышения эффективности кадровой политики в сфере муниципального управления.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Реализация Подпрограммы направлена на формирование у муниципальных служащих необходимых профессиональных знаний, умений и навыков, позволяющих эффективно выполнять должностные обязанности. В настоящее время в сфере развития кадрового потенциала муниципальной службы и информационного обеспечения деятельности органов местного самоуправления сохраняется ряд нерешенных проблем, в том числе: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недостаток профессиональных знаний и опыта муниципальных служащих;</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низкая мотивация.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К основным рискам реализации подпрограммы можно отнести: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недофинансирование мероприятий подпрограммы из бюджетных средств;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ротация кадров и оптимизация структурных подразделений ОМСУ;</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вопрос престижа муниципальной службы.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К мерам минимизации влияния рисков относятся: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своевременное внесение изменений в состав основных мероприятий подпрограммы,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детальное уточнение потребности в повышении квалификации служащих в соответствии с постоянно повышающимися требованиями к уровню профессиональной подготовки и необходимостью освоения современных методов решения профессиональных задач;</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контроль выполнения индикаторов (показателей) на всех стадиях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2. Приоритеты муниципальной политики в сфере реализации Подпрограммы, задачи, описание показателей задач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Приоритетом муниципальной политики в сфере реализации мероприятий Подпрограммы является: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повышение эффективности кадровой политики в системе муниципальной службы района в целях улучшения кадрового состава служащих;</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 создание необходимых условий для профессионального развития муниципальных служащих, прохождения профессиональной переподготовки и повышения квалификации;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создание эффективного механизма подбора и расстановки кадров, формирования квалифицированного кадрового резерва;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обеспечение открытости и прозрачности на муниципальной службе, совершенствование работы по предупреждению коррупции и борьбе с ней.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улучшение качества муниципального управления, повышение эффективности муниципальной службы и развитие ресурсного обеспечения;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совершенствование подготовки, переподготовки и повышения квалификации кадров муниципальных служащих;</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обеспечение роста профессионального уровня муниципальных служащих и формирование кадрового резерва.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связи с этим возникает вопрос о более качественном кадровом наполнении органов местного самоуправления, о рациональной расстановке специалистов на различных уровнях управления, эффективном использовании их профессиональных и личностных способностей с учетом сложившейся в системе муниципальной службы кадровой ситуации для более высокого уровня оказания муниципальных услуг.</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Подпрограммой предусмотрено решение следующих приоритетных задач:</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1. Формирование квалифицированного кадрового состава муниципальной службы.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2. Повышение качества муниципального управления с использованием информационно-коммуникационных технологий.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3.Повышение эффективности деятельности органов местного самоуправления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Показателями решения задачи 1 является: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Доля муниципальных служащих, прошедших подготовку, профессиональную переподготовку, повышение квалификации,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Величина определяется как соотношение муниципальных служащих, прошедших подготовку, профессиональную переподготовку, повышение квалификации, к общему числу муниципальных служащих и отражает повышение уровня профессиональной подготовки муниципальных служащих.</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Доля муниципальных служащих, назначенных на должности из кадрового резерва от общего числа лиц, состоящих в резерве кадров</w:t>
      </w:r>
      <w:proofErr w:type="gramStart"/>
      <w:r w:rsidRPr="002C0DE4">
        <w:rPr>
          <w:rFonts w:ascii="Times New Roman" w:eastAsia="Times New Roman" w:hAnsi="Times New Roman" w:cs="Times New Roman"/>
          <w:color w:val="000000"/>
          <w:sz w:val="24"/>
          <w:szCs w:val="24"/>
          <w:lang w:eastAsia="ru-RU"/>
        </w:rPr>
        <w:t>, %;</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Величина определяется как соотношение муниципальных служащих, назначенных на должности муниципальной службы из кадрового резерва от общего числа </w:t>
      </w:r>
      <w:proofErr w:type="gramStart"/>
      <w:r w:rsidRPr="002C0DE4">
        <w:rPr>
          <w:rFonts w:ascii="Times New Roman" w:eastAsia="Times New Roman" w:hAnsi="Times New Roman" w:cs="Times New Roman"/>
          <w:color w:val="000000"/>
          <w:sz w:val="24"/>
          <w:szCs w:val="24"/>
          <w:lang w:eastAsia="ru-RU"/>
        </w:rPr>
        <w:t>лиц, состоящих в резерве кадров и отражает</w:t>
      </w:r>
      <w:proofErr w:type="gramEnd"/>
      <w:r w:rsidRPr="002C0DE4">
        <w:rPr>
          <w:rFonts w:ascii="Times New Roman" w:eastAsia="Times New Roman" w:hAnsi="Times New Roman" w:cs="Times New Roman"/>
          <w:color w:val="000000"/>
          <w:sz w:val="24"/>
          <w:szCs w:val="24"/>
          <w:lang w:eastAsia="ru-RU"/>
        </w:rPr>
        <w:t xml:space="preserve"> рациональное использование резерва кадров в системе муниципальной службы.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Показателем решения задачи 2 является: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Количество пользователей информационно-аналитических систем и информационных услуг для обеспечения условий профессиональной деятельности служащих ОМСУ, в том числе с использованием информационно-правовых систем, единиц.</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Величина определяется в абсолютном числовом выражении, как количество муниципальных служащих, пользующихся специализированной информационн</w:t>
      </w:r>
      <w:proofErr w:type="gramStart"/>
      <w:r w:rsidRPr="002C0DE4">
        <w:rPr>
          <w:rFonts w:ascii="Times New Roman" w:eastAsia="Times New Roman" w:hAnsi="Times New Roman" w:cs="Times New Roman"/>
          <w:color w:val="000000"/>
          <w:sz w:val="24"/>
          <w:szCs w:val="24"/>
          <w:lang w:eastAsia="ru-RU"/>
        </w:rPr>
        <w:t>о-</w:t>
      </w:r>
      <w:proofErr w:type="gramEnd"/>
      <w:r w:rsidRPr="002C0DE4">
        <w:rPr>
          <w:rFonts w:ascii="Times New Roman" w:eastAsia="Times New Roman" w:hAnsi="Times New Roman" w:cs="Times New Roman"/>
          <w:color w:val="000000"/>
          <w:sz w:val="24"/>
          <w:szCs w:val="24"/>
          <w:lang w:eastAsia="ru-RU"/>
        </w:rPr>
        <w:t xml:space="preserve"> правовой системой для обеспечения деятельности ОМСУ и позволяет обеспечить доступ к единой информационно-правовой системе федерального, регионального и муниципального действующего законодательства.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Показателем решения задачи 3 является: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-Доля граждан, использующих механизмы получения муниципальных услуг в электронном виде, %. Значение данного показателя должно увеличиваться с каждым годом реализации 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3. Сроки и этапы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Срок реализации Подпрограммы охватывает период 2014 - 2024 годов без выделения этапов.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Мероприятия подпрограммы в совокупности представляют комплекс взаимосвязанных мер, направленных на решение задач подпрограммы, обеспечивающих развитие кадрового потенциала муниципальной службы и информационное обеспечение деятельности органов местного самоуправления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Основное мероприятие 1 задачи 1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"Формирование квалифицированного кадрового состава муниципальной службы" включает в себя: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ежеквартальный мониторинг кадрового состава муниципальных служащих администрации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организацию работ по направлению муниципальных служащих на подготовку и переподготовку кадров для ОМСУ;</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повышение квалификации муниципальных служащих и лиц, замещающих муниципальные должности.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Основное мероприятие 2 задачи 1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"Формирование квалифицированного кадрового состава муниципальной службы" включает в себя: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формирование кадрового резерва для замещения вакантных должностей муниципальной службы;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обеспечение рационального использования резерва кадров в системе муниципальной службы.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Основное мероприятие 1 задачи 2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"Повышение качества муниципального управления с использованием информационно-коммуникационных технологий" включает в себя: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приобретение информационных услуг с использованием информационно-правовых систем, что позволит обеспечить органы местного самоуправления достоверной законодательной базой и будет способствовать более оперативному решению поставленных задач;</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обеспечение прозрачности и доступности к нормативно правовым актам органов местного самоуправления, охватывающих деятельность органов и увеличение доверия населения к власти.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Целенаправленная системная работа по реализации указанных мероприятий позволит улучшить качественный состав муниципальных служащих, увеличить долю муниципальных служащих с высшим образованием, снизить количество служащих с непрофильным образованием, а также обеспечить повышение квалификации муниципальных служащих в соответствии с действующим законодательством. Все это будет способствовать решению задач, стоящих перед органами местного самоуправления в рамках исполнения возложенных полномочий, а также увеличению удовлетворенности населения деятельностью органов местного самоуправления, в том числе информационной открытостью.</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Основное мероприятие 1 задачи 3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"Повышение эффективности деятельности органов местного самоуправления" включает в себя: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финансовое обеспечение деятельности органов местного самоуправления.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5. Обоснование объема финансовых ресурсов, необходимых для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Источником финансирования Подпрограммы являются средства районного </w:t>
      </w:r>
      <w:proofErr w:type="gramStart"/>
      <w:r w:rsidRPr="002C0DE4">
        <w:rPr>
          <w:rFonts w:ascii="Times New Roman" w:eastAsia="Times New Roman" w:hAnsi="Times New Roman" w:cs="Times New Roman"/>
          <w:color w:val="000000"/>
          <w:sz w:val="24"/>
          <w:szCs w:val="24"/>
          <w:lang w:eastAsia="ru-RU"/>
        </w:rPr>
        <w:t>бюджета</w:t>
      </w:r>
      <w:proofErr w:type="gramEnd"/>
      <w:r w:rsidRPr="002C0DE4">
        <w:rPr>
          <w:rFonts w:ascii="Times New Roman" w:eastAsia="Times New Roman" w:hAnsi="Times New Roman" w:cs="Times New Roman"/>
          <w:color w:val="000000"/>
          <w:sz w:val="24"/>
          <w:szCs w:val="24"/>
          <w:lang w:eastAsia="ru-RU"/>
        </w:rPr>
        <w:t xml:space="preserve"> и осуществляется в пределах расходов, утвержденных в бюджете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C0DE4">
        <w:rPr>
          <w:rFonts w:ascii="Times New Roman" w:eastAsia="Times New Roman" w:hAnsi="Times New Roman" w:cs="Times New Roman"/>
          <w:color w:val="000000"/>
          <w:sz w:val="24"/>
          <w:szCs w:val="24"/>
          <w:lang w:eastAsia="ru-RU"/>
        </w:rPr>
        <w:t xml:space="preserve">Общий объем финансирования мероприятий Подпрограммы составляет </w:t>
      </w:r>
      <w:r w:rsidR="002C0DE4">
        <w:rPr>
          <w:rFonts w:ascii="Times New Roman" w:eastAsia="Times New Roman" w:hAnsi="Times New Roman" w:cs="Times New Roman"/>
          <w:color w:val="000000"/>
          <w:sz w:val="24"/>
          <w:szCs w:val="24"/>
          <w:lang w:eastAsia="ru-RU"/>
        </w:rPr>
        <w:t>400425,9</w:t>
      </w:r>
      <w:r w:rsidRPr="002C0DE4">
        <w:rPr>
          <w:rFonts w:ascii="Times New Roman" w:eastAsia="Times New Roman" w:hAnsi="Times New Roman" w:cs="Times New Roman"/>
          <w:color w:val="000000"/>
          <w:sz w:val="24"/>
          <w:szCs w:val="24"/>
          <w:lang w:eastAsia="ru-RU"/>
        </w:rPr>
        <w:t xml:space="preserve"> тыс. руб., из них по годам:</w:t>
      </w:r>
      <w:r w:rsidR="00E731AB">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2014 год - 24002,5 тыс. руб.;</w:t>
      </w:r>
      <w:r w:rsidR="00E731AB">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2015 год - 28474,7 тыс. руб.;</w:t>
      </w:r>
      <w:r w:rsidR="00E731AB">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2016 год - 28329,5 тыс. руб.;</w:t>
      </w:r>
      <w:r w:rsidR="00E731AB">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2017 год - 31269,5 тыс. руб.;</w:t>
      </w:r>
      <w:r w:rsidR="00E731AB">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2018 год -</w:t>
      </w:r>
      <w:r w:rsidR="00342A3D" w:rsidRPr="002C0DE4">
        <w:rPr>
          <w:rFonts w:ascii="Times New Roman" w:eastAsia="Times New Roman" w:hAnsi="Times New Roman" w:cs="Times New Roman"/>
          <w:color w:val="000000"/>
          <w:sz w:val="24"/>
          <w:szCs w:val="24"/>
          <w:lang w:eastAsia="ru-RU"/>
        </w:rPr>
        <w:t>35329,3</w:t>
      </w:r>
      <w:r w:rsidRPr="002C0DE4">
        <w:rPr>
          <w:rFonts w:ascii="Times New Roman" w:eastAsia="Times New Roman" w:hAnsi="Times New Roman" w:cs="Times New Roman"/>
          <w:color w:val="000000"/>
          <w:sz w:val="24"/>
          <w:szCs w:val="24"/>
          <w:lang w:eastAsia="ru-RU"/>
        </w:rPr>
        <w:t xml:space="preserve"> тыс. руб.;</w:t>
      </w:r>
      <w:r w:rsidR="00E731AB">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2019 год -</w:t>
      </w:r>
      <w:r w:rsidR="00573F5C" w:rsidRPr="002C0DE4">
        <w:rPr>
          <w:rFonts w:ascii="Times New Roman" w:eastAsia="Times New Roman" w:hAnsi="Times New Roman" w:cs="Times New Roman"/>
          <w:color w:val="000000"/>
          <w:sz w:val="24"/>
          <w:szCs w:val="24"/>
          <w:lang w:eastAsia="ru-RU"/>
        </w:rPr>
        <w:t>40029,5</w:t>
      </w:r>
      <w:r w:rsidRPr="002C0DE4">
        <w:rPr>
          <w:rFonts w:ascii="Times New Roman" w:eastAsia="Times New Roman" w:hAnsi="Times New Roman" w:cs="Times New Roman"/>
          <w:color w:val="000000"/>
          <w:sz w:val="24"/>
          <w:szCs w:val="24"/>
          <w:lang w:eastAsia="ru-RU"/>
        </w:rPr>
        <w:t xml:space="preserve"> тыс. руб.;</w:t>
      </w:r>
      <w:r w:rsidR="00E731AB">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2020 год -</w:t>
      </w:r>
      <w:r w:rsidR="002C0DE4">
        <w:rPr>
          <w:rFonts w:ascii="Times New Roman" w:eastAsia="Times New Roman" w:hAnsi="Times New Roman" w:cs="Times New Roman"/>
          <w:color w:val="000000"/>
          <w:sz w:val="24"/>
          <w:szCs w:val="24"/>
          <w:lang w:eastAsia="ru-RU"/>
        </w:rPr>
        <w:t>43169,1</w:t>
      </w:r>
      <w:r w:rsidRPr="002C0DE4">
        <w:rPr>
          <w:rFonts w:ascii="Times New Roman" w:eastAsia="Times New Roman" w:hAnsi="Times New Roman" w:cs="Times New Roman"/>
          <w:color w:val="000000"/>
          <w:sz w:val="24"/>
          <w:szCs w:val="24"/>
          <w:lang w:eastAsia="ru-RU"/>
        </w:rPr>
        <w:t xml:space="preserve"> тыс. руб.;</w:t>
      </w:r>
      <w:r w:rsidR="00E731AB">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 xml:space="preserve">2021 год </w:t>
      </w:r>
      <w:r w:rsidR="00342A3D" w:rsidRP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2C0DE4">
        <w:rPr>
          <w:rFonts w:ascii="Times New Roman" w:eastAsia="Times New Roman" w:hAnsi="Times New Roman" w:cs="Times New Roman"/>
          <w:color w:val="000000"/>
          <w:sz w:val="24"/>
          <w:szCs w:val="24"/>
          <w:lang w:eastAsia="ru-RU"/>
        </w:rPr>
        <w:t>42005,6</w:t>
      </w:r>
      <w:r w:rsidRPr="002C0DE4">
        <w:rPr>
          <w:rFonts w:ascii="Times New Roman" w:eastAsia="Times New Roman" w:hAnsi="Times New Roman" w:cs="Times New Roman"/>
          <w:color w:val="000000"/>
          <w:sz w:val="24"/>
          <w:szCs w:val="24"/>
          <w:lang w:eastAsia="ru-RU"/>
        </w:rPr>
        <w:t xml:space="preserve"> тыс. руб.;</w:t>
      </w:r>
      <w:r w:rsidR="00E731AB">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 xml:space="preserve">2022 год </w:t>
      </w:r>
      <w:r w:rsid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2C0DE4">
        <w:rPr>
          <w:rFonts w:ascii="Times New Roman" w:eastAsia="Times New Roman" w:hAnsi="Times New Roman" w:cs="Times New Roman"/>
          <w:color w:val="000000"/>
          <w:sz w:val="24"/>
          <w:szCs w:val="24"/>
          <w:lang w:eastAsia="ru-RU"/>
        </w:rPr>
        <w:t>42605,4</w:t>
      </w:r>
      <w:r w:rsidR="00573F5C" w:rsidRPr="002C0DE4">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тыс. руб.;</w:t>
      </w:r>
      <w:r w:rsidR="00E731AB">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2023 год</w:t>
      </w:r>
      <w:proofErr w:type="gramEnd"/>
      <w:r w:rsidRPr="002C0DE4">
        <w:rPr>
          <w:rFonts w:ascii="Times New Roman" w:eastAsia="Times New Roman" w:hAnsi="Times New Roman" w:cs="Times New Roman"/>
          <w:color w:val="000000"/>
          <w:sz w:val="24"/>
          <w:szCs w:val="24"/>
          <w:lang w:eastAsia="ru-RU"/>
        </w:rPr>
        <w:t xml:space="preserve"> </w:t>
      </w:r>
      <w:r w:rsid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2C0DE4">
        <w:rPr>
          <w:rFonts w:ascii="Times New Roman" w:eastAsia="Times New Roman" w:hAnsi="Times New Roman" w:cs="Times New Roman"/>
          <w:color w:val="000000"/>
          <w:sz w:val="24"/>
          <w:szCs w:val="24"/>
          <w:lang w:eastAsia="ru-RU"/>
        </w:rPr>
        <w:t>42605,4</w:t>
      </w:r>
      <w:r w:rsidR="00573F5C" w:rsidRPr="002C0DE4">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 xml:space="preserve">тыс. руб.;2024 год </w:t>
      </w:r>
      <w:r w:rsid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2C0DE4">
        <w:rPr>
          <w:rFonts w:ascii="Times New Roman" w:eastAsia="Times New Roman" w:hAnsi="Times New Roman" w:cs="Times New Roman"/>
          <w:color w:val="000000"/>
          <w:sz w:val="24"/>
          <w:szCs w:val="24"/>
          <w:lang w:eastAsia="ru-RU"/>
        </w:rPr>
        <w:t>42605,4</w:t>
      </w:r>
      <w:r w:rsidR="00573F5C" w:rsidRPr="002C0DE4">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Объемы финансирования расходов на выполнение мероприятий Подпрограммы ежегодно подлежат уточнению при формировании проекта районного бюджета на очередной финансовый год и плановый период.</w:t>
      </w:r>
    </w:p>
    <w:p w:rsidR="000A776B" w:rsidRPr="002C0DE4" w:rsidRDefault="000A776B" w:rsidP="00E731A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E731AB" w:rsidRDefault="00E731AB" w:rsidP="000A77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31AB" w:rsidRDefault="00E731AB" w:rsidP="000A77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A776B" w:rsidRPr="002C0DE4" w:rsidRDefault="000A776B" w:rsidP="000A77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Приложение № 5 к муниципальной программе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"Развитие системы эффективного муниципального управления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Липецкой области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jc w:val="center"/>
        <w:outlineLvl w:val="1"/>
        <w:rPr>
          <w:rFonts w:ascii="Times New Roman" w:eastAsia="Times New Roman" w:hAnsi="Times New Roman" w:cs="Times New Roman"/>
          <w:b/>
          <w:bCs/>
          <w:color w:val="000000"/>
          <w:sz w:val="32"/>
          <w:szCs w:val="32"/>
          <w:lang w:eastAsia="ru-RU"/>
        </w:rPr>
      </w:pPr>
      <w:r w:rsidRPr="002C0DE4">
        <w:rPr>
          <w:rFonts w:ascii="Times New Roman" w:eastAsia="Times New Roman" w:hAnsi="Times New Roman" w:cs="Times New Roman"/>
          <w:b/>
          <w:bCs/>
          <w:color w:val="000000"/>
          <w:sz w:val="32"/>
          <w:szCs w:val="32"/>
          <w:lang w:eastAsia="ru-RU"/>
        </w:rPr>
        <w:t xml:space="preserve">МУНИЦИПАЛЬНАЯ ПОДПРОГРАММА "Совершенствование системы управления муниципальным имуществом и земельными участками в </w:t>
      </w:r>
      <w:proofErr w:type="spellStart"/>
      <w:r w:rsidRPr="002C0DE4">
        <w:rPr>
          <w:rFonts w:ascii="Times New Roman" w:eastAsia="Times New Roman" w:hAnsi="Times New Roman" w:cs="Times New Roman"/>
          <w:b/>
          <w:bCs/>
          <w:color w:val="000000"/>
          <w:sz w:val="32"/>
          <w:szCs w:val="32"/>
          <w:lang w:eastAsia="ru-RU"/>
        </w:rPr>
        <w:t>Хлевенском</w:t>
      </w:r>
      <w:proofErr w:type="spellEnd"/>
      <w:r w:rsidRPr="002C0DE4">
        <w:rPr>
          <w:rFonts w:ascii="Times New Roman" w:eastAsia="Times New Roman" w:hAnsi="Times New Roman" w:cs="Times New Roman"/>
          <w:b/>
          <w:bCs/>
          <w:color w:val="000000"/>
          <w:sz w:val="32"/>
          <w:szCs w:val="32"/>
          <w:lang w:eastAsia="ru-RU"/>
        </w:rPr>
        <w:t xml:space="preserve"> муниципальном районе Липецкой области"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jc w:val="center"/>
        <w:outlineLvl w:val="2"/>
        <w:rPr>
          <w:rFonts w:ascii="Times New Roman" w:eastAsia="Times New Roman" w:hAnsi="Times New Roman" w:cs="Times New Roman"/>
          <w:b/>
          <w:bCs/>
          <w:color w:val="000000"/>
          <w:sz w:val="30"/>
          <w:szCs w:val="30"/>
          <w:lang w:eastAsia="ru-RU"/>
        </w:rPr>
      </w:pPr>
      <w:r w:rsidRPr="002C0DE4">
        <w:rPr>
          <w:rFonts w:ascii="Times New Roman" w:eastAsia="Times New Roman" w:hAnsi="Times New Roman" w:cs="Times New Roman"/>
          <w:b/>
          <w:bCs/>
          <w:color w:val="000000"/>
          <w:sz w:val="30"/>
          <w:szCs w:val="30"/>
          <w:lang w:eastAsia="ru-RU"/>
        </w:rPr>
        <w:t xml:space="preserve">ПАСПОРТ подпрограммы "Совершенствование системы управления муниципальным имуществом и земельными участками в </w:t>
      </w:r>
      <w:proofErr w:type="spellStart"/>
      <w:r w:rsidRPr="002C0DE4">
        <w:rPr>
          <w:rFonts w:ascii="Times New Roman" w:eastAsia="Times New Roman" w:hAnsi="Times New Roman" w:cs="Times New Roman"/>
          <w:b/>
          <w:bCs/>
          <w:color w:val="000000"/>
          <w:sz w:val="30"/>
          <w:szCs w:val="30"/>
          <w:lang w:eastAsia="ru-RU"/>
        </w:rPr>
        <w:t>Хлевенском</w:t>
      </w:r>
      <w:proofErr w:type="spellEnd"/>
      <w:r w:rsidRPr="002C0DE4">
        <w:rPr>
          <w:rFonts w:ascii="Times New Roman" w:eastAsia="Times New Roman" w:hAnsi="Times New Roman" w:cs="Times New Roman"/>
          <w:b/>
          <w:bCs/>
          <w:color w:val="000000"/>
          <w:sz w:val="30"/>
          <w:szCs w:val="30"/>
          <w:lang w:eastAsia="ru-RU"/>
        </w:rPr>
        <w:t xml:space="preserve"> муниципальном районе Липецкой области" (далее - подпрограмма)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5768"/>
        <w:gridCol w:w="8882"/>
      </w:tblGrid>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Отдел земельных и имущественных отношений администрации </w:t>
            </w:r>
            <w:proofErr w:type="spellStart"/>
            <w:r w:rsidRPr="002C0DE4">
              <w:rPr>
                <w:rFonts w:ascii="Times New Roman" w:eastAsia="Times New Roman" w:hAnsi="Times New Roman" w:cs="Times New Roman"/>
                <w:sz w:val="24"/>
                <w:szCs w:val="24"/>
                <w:lang w:eastAsia="ru-RU"/>
              </w:rPr>
              <w:t>Хлевенского</w:t>
            </w:r>
            <w:proofErr w:type="spellEnd"/>
            <w:r w:rsidRPr="002C0DE4">
              <w:rPr>
                <w:rFonts w:ascii="Times New Roman" w:eastAsia="Times New Roman" w:hAnsi="Times New Roman" w:cs="Times New Roman"/>
                <w:sz w:val="24"/>
                <w:szCs w:val="24"/>
                <w:lang w:eastAsia="ru-RU"/>
              </w:rPr>
              <w:t xml:space="preserve"> муниципального района</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1. Совершенствование учета и эффективности использования объектов муниципального имущества и максимизация доходности.</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 Вовлечение земельных участков на территории </w:t>
            </w:r>
            <w:proofErr w:type="spellStart"/>
            <w:r w:rsidRPr="002C0DE4">
              <w:rPr>
                <w:rFonts w:ascii="Times New Roman" w:eastAsia="Times New Roman" w:hAnsi="Times New Roman" w:cs="Times New Roman"/>
                <w:sz w:val="24"/>
                <w:szCs w:val="24"/>
                <w:lang w:eastAsia="ru-RU"/>
              </w:rPr>
              <w:t>Хлевенского</w:t>
            </w:r>
            <w:proofErr w:type="spellEnd"/>
            <w:r w:rsidRPr="002C0DE4">
              <w:rPr>
                <w:rFonts w:ascii="Times New Roman" w:eastAsia="Times New Roman" w:hAnsi="Times New Roman" w:cs="Times New Roman"/>
                <w:sz w:val="24"/>
                <w:szCs w:val="24"/>
                <w:lang w:eastAsia="ru-RU"/>
              </w:rPr>
              <w:t xml:space="preserve"> муниципального района в экономический и гражданский оборот.</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Показатели задач</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1. Процент выполнения плана по доходам бюджета муниципального района от управления и распоряжения муниципальным имуществом, %.</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 Доля площади земельных участков, облагаемых земельным налогом и арендной платой, в общей площади территории муниципального района, %.</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Сроки и этапы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2014 - 2024 годы (без выделения этапов).</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Объемы финансирования за счёт средств бюджета района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Объемы финансирования за счет средств бюджета </w:t>
            </w:r>
            <w:proofErr w:type="spellStart"/>
            <w:r w:rsidRPr="002C0DE4">
              <w:rPr>
                <w:rFonts w:ascii="Times New Roman" w:eastAsia="Times New Roman" w:hAnsi="Times New Roman" w:cs="Times New Roman"/>
                <w:sz w:val="24"/>
                <w:szCs w:val="24"/>
                <w:lang w:eastAsia="ru-RU"/>
              </w:rPr>
              <w:t>Хлевенского</w:t>
            </w:r>
            <w:proofErr w:type="spellEnd"/>
            <w:r w:rsidRPr="002C0DE4">
              <w:rPr>
                <w:rFonts w:ascii="Times New Roman" w:eastAsia="Times New Roman" w:hAnsi="Times New Roman" w:cs="Times New Roman"/>
                <w:sz w:val="24"/>
                <w:szCs w:val="24"/>
                <w:lang w:eastAsia="ru-RU"/>
              </w:rPr>
              <w:t xml:space="preserve"> муниципального района составят </w:t>
            </w:r>
            <w:r w:rsidR="002C0DE4">
              <w:rPr>
                <w:rFonts w:ascii="Times New Roman" w:eastAsia="Times New Roman" w:hAnsi="Times New Roman" w:cs="Times New Roman"/>
                <w:sz w:val="24"/>
                <w:szCs w:val="24"/>
                <w:lang w:eastAsia="ru-RU"/>
              </w:rPr>
              <w:t>9245,0</w:t>
            </w:r>
            <w:r w:rsidRPr="002C0DE4">
              <w:rPr>
                <w:rFonts w:ascii="Times New Roman" w:eastAsia="Times New Roman" w:hAnsi="Times New Roman" w:cs="Times New Roman"/>
                <w:sz w:val="24"/>
                <w:szCs w:val="24"/>
                <w:lang w:eastAsia="ru-RU"/>
              </w:rPr>
              <w:t xml:space="preserve"> тыс. руб., из них:</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2014 год -172,9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2015 год -674,1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2016 год -486,9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2017 год -173,1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2018 год -</w:t>
            </w:r>
            <w:r w:rsidR="00342A3D" w:rsidRPr="002C0DE4">
              <w:rPr>
                <w:rFonts w:ascii="Times New Roman" w:eastAsia="Times New Roman" w:hAnsi="Times New Roman" w:cs="Times New Roman"/>
                <w:sz w:val="24"/>
                <w:szCs w:val="24"/>
                <w:lang w:eastAsia="ru-RU"/>
              </w:rPr>
              <w:t>1373,3</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2019 год -</w:t>
            </w:r>
            <w:r w:rsidR="00573F5C" w:rsidRPr="002C0DE4">
              <w:rPr>
                <w:rFonts w:ascii="Times New Roman" w:eastAsia="Times New Roman" w:hAnsi="Times New Roman" w:cs="Times New Roman"/>
                <w:sz w:val="24"/>
                <w:szCs w:val="24"/>
                <w:lang w:eastAsia="ru-RU"/>
              </w:rPr>
              <w:t>736,1</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2020 год -</w:t>
            </w:r>
            <w:r w:rsidR="002C0DE4">
              <w:rPr>
                <w:rFonts w:ascii="Times New Roman" w:eastAsia="Times New Roman" w:hAnsi="Times New Roman" w:cs="Times New Roman"/>
                <w:sz w:val="24"/>
                <w:szCs w:val="24"/>
                <w:lang w:eastAsia="ru-RU"/>
              </w:rPr>
              <w:t>3038,6</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2021 год </w:t>
            </w:r>
            <w:r w:rsidR="00573F5C"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2140,</w:t>
            </w:r>
            <w:r w:rsidR="00573F5C" w:rsidRPr="002C0DE4">
              <w:rPr>
                <w:rFonts w:ascii="Times New Roman" w:eastAsia="Times New Roman" w:hAnsi="Times New Roman" w:cs="Times New Roman"/>
                <w:sz w:val="24"/>
                <w:szCs w:val="24"/>
                <w:lang w:eastAsia="ru-RU"/>
              </w:rPr>
              <w:t>0</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2022 год </w:t>
            </w:r>
            <w:r w:rsidR="00573F5C"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150</w:t>
            </w:r>
            <w:r w:rsidR="00573F5C" w:rsidRPr="002C0DE4">
              <w:rPr>
                <w:rFonts w:ascii="Times New Roman" w:eastAsia="Times New Roman" w:hAnsi="Times New Roman" w:cs="Times New Roman"/>
                <w:sz w:val="24"/>
                <w:szCs w:val="24"/>
                <w:lang w:eastAsia="ru-RU"/>
              </w:rPr>
              <w:t>,0</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2023 год </w:t>
            </w:r>
            <w:r w:rsidR="00573F5C"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150</w:t>
            </w:r>
            <w:r w:rsidR="00573F5C" w:rsidRPr="002C0DE4">
              <w:rPr>
                <w:rFonts w:ascii="Times New Roman" w:eastAsia="Times New Roman" w:hAnsi="Times New Roman" w:cs="Times New Roman"/>
                <w:sz w:val="24"/>
                <w:szCs w:val="24"/>
                <w:lang w:eastAsia="ru-RU"/>
              </w:rPr>
              <w:t>,0</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2024 год - 1</w:t>
            </w:r>
            <w:r w:rsidR="002C0DE4">
              <w:rPr>
                <w:rFonts w:ascii="Times New Roman" w:eastAsia="Times New Roman" w:hAnsi="Times New Roman" w:cs="Times New Roman"/>
                <w:sz w:val="24"/>
                <w:szCs w:val="24"/>
                <w:lang w:eastAsia="ru-RU"/>
              </w:rPr>
              <w:t>50</w:t>
            </w:r>
            <w:r w:rsidRPr="002C0DE4">
              <w:rPr>
                <w:rFonts w:ascii="Times New Roman" w:eastAsia="Times New Roman" w:hAnsi="Times New Roman" w:cs="Times New Roman"/>
                <w:sz w:val="24"/>
                <w:szCs w:val="24"/>
                <w:lang w:eastAsia="ru-RU"/>
              </w:rPr>
              <w:t>,0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Объемы финансирования подпрограммы ежегодно уточняются при формировании бюджета </w:t>
            </w:r>
            <w:proofErr w:type="spellStart"/>
            <w:r w:rsidRPr="002C0DE4">
              <w:rPr>
                <w:rFonts w:ascii="Times New Roman" w:eastAsia="Times New Roman" w:hAnsi="Times New Roman" w:cs="Times New Roman"/>
                <w:sz w:val="24"/>
                <w:szCs w:val="24"/>
                <w:lang w:eastAsia="ru-RU"/>
              </w:rPr>
              <w:t>Хлевенского</w:t>
            </w:r>
            <w:proofErr w:type="spellEnd"/>
            <w:r w:rsidRPr="002C0DE4">
              <w:rPr>
                <w:rFonts w:ascii="Times New Roman" w:eastAsia="Times New Roman" w:hAnsi="Times New Roman" w:cs="Times New Roman"/>
                <w:sz w:val="24"/>
                <w:szCs w:val="24"/>
                <w:lang w:eastAsia="ru-RU"/>
              </w:rPr>
              <w:t xml:space="preserve"> муниципального района на очередной финансовый год и плановый период.</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В результате реализации подпрограммы ожидается к 2024 году:</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выполнить план по доходам бюджета муниципального района от управления и распоряжения муниципальным имуществом на 100 %;</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увеличить площадь земельных участков, облагаемых земельным налогом и арендной платой до 98,5%.</w:t>
            </w:r>
          </w:p>
        </w:tc>
      </w:tr>
    </w:tbl>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 </w:t>
      </w:r>
    </w:p>
    <w:p w:rsidR="000A776B" w:rsidRPr="002C0DE4" w:rsidRDefault="000A776B" w:rsidP="000A776B">
      <w:pPr>
        <w:shd w:val="clear" w:color="auto" w:fill="FFFFFF"/>
        <w:spacing w:after="0" w:line="240" w:lineRule="auto"/>
        <w:jc w:val="center"/>
        <w:outlineLvl w:val="2"/>
        <w:rPr>
          <w:rFonts w:ascii="Times New Roman" w:eastAsia="Times New Roman" w:hAnsi="Times New Roman" w:cs="Times New Roman"/>
          <w:b/>
          <w:bCs/>
          <w:color w:val="000000"/>
          <w:sz w:val="30"/>
          <w:szCs w:val="30"/>
          <w:lang w:eastAsia="ru-RU"/>
        </w:rPr>
      </w:pPr>
      <w:r w:rsidRPr="002C0DE4">
        <w:rPr>
          <w:rFonts w:ascii="Times New Roman" w:eastAsia="Times New Roman" w:hAnsi="Times New Roman" w:cs="Times New Roman"/>
          <w:b/>
          <w:bCs/>
          <w:color w:val="000000"/>
          <w:sz w:val="30"/>
          <w:szCs w:val="30"/>
          <w:lang w:eastAsia="ru-RU"/>
        </w:rPr>
        <w:t>II. ТЕКСТОВАЯ ЧАСТЬ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1. Характеристика сферы реализации Подпрограммы</w:t>
      </w:r>
      <w:proofErr w:type="gramStart"/>
      <w:r w:rsidRPr="002C0DE4">
        <w:rPr>
          <w:rFonts w:ascii="Times New Roman" w:eastAsia="Times New Roman" w:hAnsi="Times New Roman" w:cs="Times New Roman"/>
          <w:b/>
          <w:bCs/>
          <w:color w:val="000000"/>
          <w:sz w:val="28"/>
          <w:szCs w:val="28"/>
          <w:lang w:eastAsia="ru-RU"/>
        </w:rPr>
        <w:t xml:space="preserve"> ,</w:t>
      </w:r>
      <w:proofErr w:type="gramEnd"/>
      <w:r w:rsidRPr="002C0DE4">
        <w:rPr>
          <w:rFonts w:ascii="Times New Roman" w:eastAsia="Times New Roman" w:hAnsi="Times New Roman" w:cs="Times New Roman"/>
          <w:b/>
          <w:bCs/>
          <w:color w:val="000000"/>
          <w:sz w:val="28"/>
          <w:szCs w:val="28"/>
          <w:lang w:eastAsia="ru-RU"/>
        </w:rPr>
        <w:t xml:space="preserve"> описание основных проблем и рисков в сфере управления муниципальным имуществом и земельными отношениями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Муниципальная собственность является определяющей частью финансово-экономической базы местного самоуправления и одним из главных рычагов реализации социально-экономической политики. Муниципальная собственность призвана обеспечивать интересы граждан, проживающих на территории муниципального образования.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shd w:val="clear" w:color="auto" w:fill="FFFFFF"/>
          <w:lang w:eastAsia="ru-RU"/>
        </w:rPr>
        <w:t>Объектами учета муниципальной собственности являются: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муниципальные учреждения;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муниципальное имущество, закрепленное за муниципальными учреждениями на праве оперативного управления;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 муниципальное имущество, составляющее муниципальную казну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Земля является одним из важнейших ресурсов экономического развития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Применительно к условиям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района реальное осуществление земельной политики ведет к увеличению социального, производственного, налогового потенциала земли и превращению ее в фактор экономического роста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В настоящее время разграничение земель на территории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района и государственная регистрация права на земельные участки, относящиеся к муниципальной собственности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района, в полном объеме не завершены, что не позволяет максимизировать доходы в бюджет района от использования земельных участков. По состоянию на 01.09.2013 обеспечена регистрация права на 65 земельных участках общей площадью 66,1 га.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Основным приоритетом на ближайшую перспективу является формирование, постановка на государственный кадастровый учет и регистрация права собственности муниципального образования </w:t>
      </w:r>
      <w:proofErr w:type="spellStart"/>
      <w:r w:rsidRPr="002C0DE4">
        <w:rPr>
          <w:rFonts w:ascii="Times New Roman" w:eastAsia="Times New Roman" w:hAnsi="Times New Roman" w:cs="Times New Roman"/>
          <w:color w:val="000000"/>
          <w:sz w:val="24"/>
          <w:szCs w:val="24"/>
          <w:lang w:eastAsia="ru-RU"/>
        </w:rPr>
        <w:t>Хлевенский</w:t>
      </w:r>
      <w:proofErr w:type="spellEnd"/>
      <w:r w:rsidRPr="002C0DE4">
        <w:rPr>
          <w:rFonts w:ascii="Times New Roman" w:eastAsia="Times New Roman" w:hAnsi="Times New Roman" w:cs="Times New Roman"/>
          <w:color w:val="000000"/>
          <w:sz w:val="24"/>
          <w:szCs w:val="24"/>
          <w:lang w:eastAsia="ru-RU"/>
        </w:rPr>
        <w:t xml:space="preserve"> район на земельные участки под объектами водоснабжения, водоотведения, автомобильными дорогами местного значения и под оставшимися объектами </w:t>
      </w:r>
      <w:proofErr w:type="spellStart"/>
      <w:r w:rsidRPr="002C0DE4">
        <w:rPr>
          <w:rFonts w:ascii="Times New Roman" w:eastAsia="Times New Roman" w:hAnsi="Times New Roman" w:cs="Times New Roman"/>
          <w:color w:val="000000"/>
          <w:sz w:val="24"/>
          <w:szCs w:val="24"/>
          <w:lang w:eastAsia="ru-RU"/>
        </w:rPr>
        <w:t>недвижимости</w:t>
      </w:r>
      <w:proofErr w:type="gramStart"/>
      <w:r w:rsidRPr="002C0DE4">
        <w:rPr>
          <w:rFonts w:ascii="Times New Roman" w:eastAsia="Times New Roman" w:hAnsi="Times New Roman" w:cs="Times New Roman"/>
          <w:color w:val="000000"/>
          <w:sz w:val="24"/>
          <w:szCs w:val="24"/>
          <w:lang w:eastAsia="ru-RU"/>
        </w:rPr>
        <w:t>.К</w:t>
      </w:r>
      <w:proofErr w:type="gramEnd"/>
      <w:r w:rsidRPr="002C0DE4">
        <w:rPr>
          <w:rFonts w:ascii="Times New Roman" w:eastAsia="Times New Roman" w:hAnsi="Times New Roman" w:cs="Times New Roman"/>
          <w:color w:val="000000"/>
          <w:sz w:val="24"/>
          <w:szCs w:val="24"/>
          <w:lang w:eastAsia="ru-RU"/>
        </w:rPr>
        <w:t>роме</w:t>
      </w:r>
      <w:proofErr w:type="spellEnd"/>
      <w:r w:rsidRPr="002C0DE4">
        <w:rPr>
          <w:rFonts w:ascii="Times New Roman" w:eastAsia="Times New Roman" w:hAnsi="Times New Roman" w:cs="Times New Roman"/>
          <w:color w:val="000000"/>
          <w:sz w:val="24"/>
          <w:szCs w:val="24"/>
          <w:lang w:eastAsia="ru-RU"/>
        </w:rPr>
        <w:t xml:space="preserve"> того, становится актуальным и необходимым, как для повышения доходов в бюджет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района, так и для развития бизнеса и благоустройства территории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района, реализация на торгах земельных участков в собственность или права их аренды. Всего планируется сформировать и выставить на торги 275 земельных участков.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целях эффективного использования муниципального имущества заключены договоры аренды в количестве 11 шт., в соответствии с которыми в аренду предоставлены нежилые помещения и движимое имущество. Ежегодное поступление арендной платы от арендаторов за использование муниципального имущества прогнозно в 2013-202</w:t>
      </w:r>
      <w:r w:rsidR="002C0DE4">
        <w:rPr>
          <w:rFonts w:ascii="Times New Roman" w:eastAsia="Times New Roman" w:hAnsi="Times New Roman" w:cs="Times New Roman"/>
          <w:color w:val="000000"/>
          <w:sz w:val="24"/>
          <w:szCs w:val="24"/>
          <w:lang w:eastAsia="ru-RU"/>
        </w:rPr>
        <w:t>4</w:t>
      </w:r>
      <w:r w:rsidRPr="002C0DE4">
        <w:rPr>
          <w:rFonts w:ascii="Times New Roman" w:eastAsia="Times New Roman" w:hAnsi="Times New Roman" w:cs="Times New Roman"/>
          <w:color w:val="000000"/>
          <w:sz w:val="24"/>
          <w:szCs w:val="24"/>
          <w:lang w:eastAsia="ru-RU"/>
        </w:rPr>
        <w:t xml:space="preserve"> годах составит 1,5 млн. рублей.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Ежегодно принимаются прогнозные планы (программа</w:t>
      </w:r>
      <w:proofErr w:type="gramStart"/>
      <w:r w:rsidRPr="002C0DE4">
        <w:rPr>
          <w:rFonts w:ascii="Times New Roman" w:eastAsia="Times New Roman" w:hAnsi="Times New Roman" w:cs="Times New Roman"/>
          <w:color w:val="000000"/>
          <w:sz w:val="24"/>
          <w:szCs w:val="24"/>
          <w:lang w:eastAsia="ru-RU"/>
        </w:rPr>
        <w:t>)п</w:t>
      </w:r>
      <w:proofErr w:type="gramEnd"/>
      <w:r w:rsidRPr="002C0DE4">
        <w:rPr>
          <w:rFonts w:ascii="Times New Roman" w:eastAsia="Times New Roman" w:hAnsi="Times New Roman" w:cs="Times New Roman"/>
          <w:color w:val="000000"/>
          <w:sz w:val="24"/>
          <w:szCs w:val="24"/>
          <w:lang w:eastAsia="ru-RU"/>
        </w:rPr>
        <w:t xml:space="preserve">риватизации муниципального имущества. Целью прогнозного плана (программы) приватизации является максимизация вклада приватизации муниципального имущества в увеличение темпов роста и повышение конкурентоспособности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В план (программу) приватизации на 2014 г. включено 6 </w:t>
      </w:r>
      <w:r w:rsidRPr="002C0DE4">
        <w:rPr>
          <w:rFonts w:ascii="Times New Roman" w:eastAsia="Times New Roman" w:hAnsi="Times New Roman" w:cs="Times New Roman"/>
          <w:color w:val="000000"/>
          <w:sz w:val="24"/>
          <w:szCs w:val="24"/>
          <w:lang w:eastAsia="ru-RU"/>
        </w:rPr>
        <w:lastRenderedPageBreak/>
        <w:t xml:space="preserve">объектов. Для реализации Прогнозного плана приватизации муниципального имущества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района необходимо предусмотреть денежные средства на обеспечение приватизации и проведение предпродажной подготовки объектов приватизации.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Для учета объектов муниципальной собственности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Липецкой области ведется Реестр муниципального имущества.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Для увеличения доходов бюджета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повышения эффективности деятельности сектора экономики необходимо формирование и использование основанной на современных информационных технологиях базы данных по объектам муниципальной собственности, внедрение в деятельность органов местного самоуправления единого программного комплекса по учету и управлению муниципальным имуществом и земельными ресурсами.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Основной проблемой продолжает оставаться отсутствие правоустанавливающих документов на земельные участки, являющиеся основанием для исчисления земельного налога или арендной платы, а также отсутствие автоматизированной системы учета муниципального имущества и земельных участков.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Земельный налог и арендная плата за землю являются основными доходными источниками местных бюджетов. От повышения поступлений налоговых и неналоговых доходов за земельные участки, обеспечения их взыскания в бюджеты зависит выполнение органами местного самоуправления принятых расходных обязательств. Обеспечение эффективного управления земельными ресурсами и </w:t>
      </w:r>
      <w:proofErr w:type="gramStart"/>
      <w:r w:rsidRPr="002C0DE4">
        <w:rPr>
          <w:rFonts w:ascii="Times New Roman" w:eastAsia="Times New Roman" w:hAnsi="Times New Roman" w:cs="Times New Roman"/>
          <w:color w:val="000000"/>
          <w:sz w:val="24"/>
          <w:szCs w:val="24"/>
          <w:lang w:eastAsia="ru-RU"/>
        </w:rPr>
        <w:t>контроль за</w:t>
      </w:r>
      <w:proofErr w:type="gramEnd"/>
      <w:r w:rsidRPr="002C0DE4">
        <w:rPr>
          <w:rFonts w:ascii="Times New Roman" w:eastAsia="Times New Roman" w:hAnsi="Times New Roman" w:cs="Times New Roman"/>
          <w:color w:val="000000"/>
          <w:sz w:val="24"/>
          <w:szCs w:val="24"/>
          <w:lang w:eastAsia="ru-RU"/>
        </w:rPr>
        <w:t xml:space="preserve"> поступлением в бюджет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доходов от использования земли являются приоритетным направлением деятельности администрации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Арендной платы за земельные участки поступило в бюджет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по состоянию на 01.09.2013г. - 4855 тыс. рублей, продано земельных участков на сумму 5069 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настоящее время основным способом предоставления земельных участков для строительства является проведение аукционов по продаже земельных участков либо права на заключение договоров аренды земельных участков для жилищного строительства. Для организац</w:t>
      </w:r>
      <w:proofErr w:type="gramStart"/>
      <w:r w:rsidRPr="002C0DE4">
        <w:rPr>
          <w:rFonts w:ascii="Times New Roman" w:eastAsia="Times New Roman" w:hAnsi="Times New Roman" w:cs="Times New Roman"/>
          <w:color w:val="000000"/>
          <w:sz w:val="24"/>
          <w:szCs w:val="24"/>
          <w:lang w:eastAsia="ru-RU"/>
        </w:rPr>
        <w:t>ии ау</w:t>
      </w:r>
      <w:proofErr w:type="gramEnd"/>
      <w:r w:rsidRPr="002C0DE4">
        <w:rPr>
          <w:rFonts w:ascii="Times New Roman" w:eastAsia="Times New Roman" w:hAnsi="Times New Roman" w:cs="Times New Roman"/>
          <w:color w:val="000000"/>
          <w:sz w:val="24"/>
          <w:szCs w:val="24"/>
          <w:lang w:eastAsia="ru-RU"/>
        </w:rPr>
        <w:t>кционов необходимо проведение работ по формированию земельных участков, оценке рыночной стоимости либо стоимости арендной платы земельных участков.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На современном этапе развития экономики района стоит серьезная задача совершенствования учета и эффективности использования объектов муниципального имущества и максимизации доходности, а также вовлечения земельных участков на территории муниципального района в экономический и гражданский оборот.</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Мероприятия подпрограммы позволят увеличить темпы роста экономики района, а также значительно повысят качество управления муниципальной собственностью.</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К основным рискам реализации подпрограммы можно отнести: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недофинансирование мероприятий подпрограммы из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 </w:t>
      </w:r>
      <w:proofErr w:type="spellStart"/>
      <w:r w:rsidRPr="002C0DE4">
        <w:rPr>
          <w:rFonts w:ascii="Times New Roman" w:eastAsia="Times New Roman" w:hAnsi="Times New Roman" w:cs="Times New Roman"/>
          <w:color w:val="000000"/>
          <w:sz w:val="24"/>
          <w:szCs w:val="24"/>
          <w:lang w:eastAsia="ru-RU"/>
        </w:rPr>
        <w:t>невостребованность</w:t>
      </w:r>
      <w:proofErr w:type="spellEnd"/>
      <w:r w:rsidRPr="002C0DE4">
        <w:rPr>
          <w:rFonts w:ascii="Times New Roman" w:eastAsia="Times New Roman" w:hAnsi="Times New Roman" w:cs="Times New Roman"/>
          <w:color w:val="000000"/>
          <w:sz w:val="24"/>
          <w:szCs w:val="24"/>
          <w:lang w:eastAsia="ru-RU"/>
        </w:rPr>
        <w:t xml:space="preserve"> муниципального имущества и земельных участков;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неисполнение договорных обязательств арендаторами.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К мерам минимизации влияния рисков относятся: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своевременное внесение изменений в состав основных мероприятий подпрограммы,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ежегодная инвентаризация муниципального имущества, не обеспечивающего выполнение функций и полномочий района с целью передачи его во временное пользование (владение) или продажу;</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 ведение мониторинга и </w:t>
      </w:r>
      <w:proofErr w:type="gramStart"/>
      <w:r w:rsidRPr="002C0DE4">
        <w:rPr>
          <w:rFonts w:ascii="Times New Roman" w:eastAsia="Times New Roman" w:hAnsi="Times New Roman" w:cs="Times New Roman"/>
          <w:color w:val="000000"/>
          <w:sz w:val="24"/>
          <w:szCs w:val="24"/>
          <w:lang w:eastAsia="ru-RU"/>
        </w:rPr>
        <w:t>контроля за</w:t>
      </w:r>
      <w:proofErr w:type="gramEnd"/>
      <w:r w:rsidRPr="002C0DE4">
        <w:rPr>
          <w:rFonts w:ascii="Times New Roman" w:eastAsia="Times New Roman" w:hAnsi="Times New Roman" w:cs="Times New Roman"/>
          <w:color w:val="000000"/>
          <w:sz w:val="24"/>
          <w:szCs w:val="24"/>
          <w:lang w:eastAsia="ru-RU"/>
        </w:rPr>
        <w:t xml:space="preserve"> соблюдением договорных обязательств;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контроль выполнения индикаторов (показателей) на всех стадиях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тесная взаимосвязь исполнителей программы с гражданами и хозяйствующими субъектами с целью раннего выявления негативных тенденций.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2. Цели и задачи подпрограммы, показатели задач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Целью подпрограммы, а это по существу основное направление экономической политики района, является увеличение доходов бюджета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на основе формирования эффективной системы управления муниципальным имуществом.</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Формирование автоматизированных баз данных о земельных участках и муниципальном имуществе, проведение открытых аукционов и конкурсов позволит более эффективно управлять муниципальным имуществом района и земельными участками, находящимися на территории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Подпрограмма является инструментом для улучшения сложившейся ситуации в сфере управления муниципальным имуществом и земельными участками путем решения следующих задач:</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оптимизация количества и состава муниципального имущества, совершенствование учета и эффективности его использования и максимизация доходности;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предоставление объектов недвижимости во временное владение (пользование) по результатам торгов;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 вовлечение земельных участков на территории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в экономический и гражданский оборот.</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Показателем задач являются: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процент выполнения плана по доходам бюджета муниципального района от управления и распоряжения муниципальным имуществом, который рассчитывается, как отношение фактических поступлений доходов к плановым показателям;</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доля площади земельных участков, являющихся объектами налогообложения земельным налогом, в общей площади территории муниципального района, который рассчитывается, как отношение площади земельных участков облагаемых земельным налогом к общей площади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Перечень показателей носит открытый характер и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 оказывающих существенное влияние на сферу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3. Сроки и этапы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Срок реализации подпрограммы охватывает период 2014-2024 годов. Подпрограмма не предусматривает выделения отдельных этапов, поскольку мероприятия рассчитаны на реализацию в течение всего срока действия 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4. Характеристика основных мероприятий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Мероприятия Подпрограммы разработаны </w:t>
      </w:r>
      <w:proofErr w:type="gramStart"/>
      <w:r w:rsidRPr="002C0DE4">
        <w:rPr>
          <w:rFonts w:ascii="Times New Roman" w:eastAsia="Times New Roman" w:hAnsi="Times New Roman" w:cs="Times New Roman"/>
          <w:color w:val="000000"/>
          <w:sz w:val="24"/>
          <w:szCs w:val="24"/>
          <w:lang w:eastAsia="ru-RU"/>
        </w:rPr>
        <w:t>исходя из возможности решения поставленных задач, с учетом финансовых ресурсов, выделяемых на финансирование Подпрограммы, и предусматривают</w:t>
      </w:r>
      <w:proofErr w:type="gramEnd"/>
      <w:r w:rsidRPr="002C0DE4">
        <w:rPr>
          <w:rFonts w:ascii="Times New Roman" w:eastAsia="Times New Roman" w:hAnsi="Times New Roman" w:cs="Times New Roman"/>
          <w:color w:val="000000"/>
          <w:sz w:val="24"/>
          <w:szCs w:val="24"/>
          <w:lang w:eastAsia="ru-RU"/>
        </w:rPr>
        <w:t xml:space="preserve"> следующие мероприятия: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Основное мероприятие 1 задачи 1 подпрограммы 2:</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"1. Оптимизация количества и состава муниципального имущества, совершенствование учета и эффективности использования объектов муниципального имущества и максимизация доходности"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Обеспечение правомерного функционирования, использования и содержания муниципальной собственности.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К инструментам основного мероприятия 1 относятся: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проведение технической экспертизы;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изготовление технической документации;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постановка на кадастровый учет объектов недвижимости, составляющих муниципальную казну, выявленные бесхозяйные объекты недвижимости; выморочное имущество;</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определение рыночной стоимости объектов недвижимости, находящихся в муниципальной собственности, рыночной стоимости арендной платы, в том числе в составе имущественных комплексов.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Основное мероприятие 1 задачи 2 подпрограммы 2:</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"2. Вовлечение земельных участков на территории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в экономический и гражданский оборот"</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Правомерность, эффективность использования земельных участков под объектами муниципальной собственности, участков, находящихся в муниципальной собственности и неразграниченной государственной собственности.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К инструментам основного мероприятия 2 относятся: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землеустроительные работы по формированию земельных участков, находящихся в неразграниченной государственной или муниципальной собственности, с учетом требований действующего земельного законодательства в целях регистрации права муниципальной собственности земельных участков под объектами муниципальной собственности.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Выполнение подпрограммы позволит создать информационно-техническую систему для обеспечения планомерной и последовательной реализации политики органов местного самоуправления, сохранить и преумножить муниципальное имущество, а также привлечь в бюджет района дополнительные средства.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lastRenderedPageBreak/>
        <w:t>5. Обоснование объема финансовых ресурсов, необходимых для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Общий объем финансирования мероприятий подпрограммы в 2014-2024 гг. по прогнозу составит всего </w:t>
      </w:r>
      <w:r w:rsidR="002C0DE4">
        <w:rPr>
          <w:rFonts w:ascii="Times New Roman" w:eastAsia="Times New Roman" w:hAnsi="Times New Roman" w:cs="Times New Roman"/>
          <w:color w:val="000000"/>
          <w:sz w:val="24"/>
          <w:szCs w:val="24"/>
          <w:lang w:eastAsia="ru-RU"/>
        </w:rPr>
        <w:t>9245,0</w:t>
      </w:r>
      <w:r w:rsidRPr="002C0DE4">
        <w:rPr>
          <w:rFonts w:ascii="Times New Roman" w:eastAsia="Times New Roman" w:hAnsi="Times New Roman" w:cs="Times New Roman"/>
          <w:color w:val="000000"/>
          <w:sz w:val="24"/>
          <w:szCs w:val="24"/>
          <w:lang w:eastAsia="ru-RU"/>
        </w:rPr>
        <w:t xml:space="preserve"> тыс. руб., в том числе: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за счет средств бюджета района </w:t>
      </w:r>
      <w:r w:rsidR="002C0DE4">
        <w:rPr>
          <w:rFonts w:ascii="Times New Roman" w:eastAsia="Times New Roman" w:hAnsi="Times New Roman" w:cs="Times New Roman"/>
          <w:color w:val="000000"/>
          <w:sz w:val="24"/>
          <w:szCs w:val="24"/>
          <w:lang w:eastAsia="ru-RU"/>
        </w:rPr>
        <w:t>9245,0</w:t>
      </w:r>
      <w:r w:rsidRPr="002C0DE4">
        <w:rPr>
          <w:rFonts w:ascii="Times New Roman" w:eastAsia="Times New Roman" w:hAnsi="Times New Roman" w:cs="Times New Roman"/>
          <w:color w:val="000000"/>
          <w:sz w:val="24"/>
          <w:szCs w:val="24"/>
          <w:lang w:eastAsia="ru-RU"/>
        </w:rPr>
        <w:t xml:space="preserve"> 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Финансовое обеспечение рассчитано исходя из фактических расходов за 201</w:t>
      </w:r>
      <w:r w:rsidR="00573F5C" w:rsidRPr="002C0DE4">
        <w:rPr>
          <w:rFonts w:ascii="Times New Roman" w:eastAsia="Times New Roman" w:hAnsi="Times New Roman" w:cs="Times New Roman"/>
          <w:color w:val="000000"/>
          <w:sz w:val="24"/>
          <w:szCs w:val="24"/>
          <w:lang w:eastAsia="ru-RU"/>
        </w:rPr>
        <w:t>3</w:t>
      </w:r>
      <w:r w:rsidRPr="002C0DE4">
        <w:rPr>
          <w:rFonts w:ascii="Times New Roman" w:eastAsia="Times New Roman" w:hAnsi="Times New Roman" w:cs="Times New Roman"/>
          <w:color w:val="000000"/>
          <w:sz w:val="24"/>
          <w:szCs w:val="24"/>
          <w:lang w:eastAsia="ru-RU"/>
        </w:rPr>
        <w:t xml:space="preserve"> год, прогнозных расходов на 201</w:t>
      </w:r>
      <w:r w:rsidR="00573F5C" w:rsidRPr="002C0DE4">
        <w:rPr>
          <w:rFonts w:ascii="Times New Roman" w:eastAsia="Times New Roman" w:hAnsi="Times New Roman" w:cs="Times New Roman"/>
          <w:color w:val="000000"/>
          <w:sz w:val="24"/>
          <w:szCs w:val="24"/>
          <w:lang w:eastAsia="ru-RU"/>
        </w:rPr>
        <w:t>4</w:t>
      </w:r>
      <w:r w:rsidRPr="002C0DE4">
        <w:rPr>
          <w:rFonts w:ascii="Times New Roman" w:eastAsia="Times New Roman" w:hAnsi="Times New Roman" w:cs="Times New Roman"/>
          <w:color w:val="000000"/>
          <w:sz w:val="24"/>
          <w:szCs w:val="24"/>
          <w:lang w:eastAsia="ru-RU"/>
        </w:rPr>
        <w:t xml:space="preserve"> год и с учетом планируемого до 2024 года индексом цен по каждому мероприятию 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Объемы расходов на выполнение мероприятий подпрограммы ежегодно уточняются в процессе исполнения бюджета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и при формировании бюджета на очередной финансовый год.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Приложение № 6 к муниципальной программе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"Развитие системы эффективного муниципального управления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Липецкой области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jc w:val="center"/>
        <w:outlineLvl w:val="1"/>
        <w:rPr>
          <w:rFonts w:ascii="Times New Roman" w:eastAsia="Times New Roman" w:hAnsi="Times New Roman" w:cs="Times New Roman"/>
          <w:b/>
          <w:bCs/>
          <w:color w:val="000000"/>
          <w:sz w:val="32"/>
          <w:szCs w:val="32"/>
          <w:lang w:eastAsia="ru-RU"/>
        </w:rPr>
      </w:pPr>
      <w:r w:rsidRPr="002C0DE4">
        <w:rPr>
          <w:rFonts w:ascii="Times New Roman" w:eastAsia="Times New Roman" w:hAnsi="Times New Roman" w:cs="Times New Roman"/>
          <w:b/>
          <w:bCs/>
          <w:color w:val="000000"/>
          <w:sz w:val="32"/>
          <w:szCs w:val="32"/>
          <w:lang w:eastAsia="ru-RU"/>
        </w:rPr>
        <w:t xml:space="preserve">МУНИЦИПАЛЬНАЯ ПОДПРОГРАММА "Управление муниципальными финансами и муниципальным долгом </w:t>
      </w:r>
      <w:proofErr w:type="spellStart"/>
      <w:r w:rsidRPr="002C0DE4">
        <w:rPr>
          <w:rFonts w:ascii="Times New Roman" w:eastAsia="Times New Roman" w:hAnsi="Times New Roman" w:cs="Times New Roman"/>
          <w:b/>
          <w:bCs/>
          <w:color w:val="000000"/>
          <w:sz w:val="32"/>
          <w:szCs w:val="32"/>
          <w:lang w:eastAsia="ru-RU"/>
        </w:rPr>
        <w:t>Хлевенского</w:t>
      </w:r>
      <w:proofErr w:type="spellEnd"/>
      <w:r w:rsidRPr="002C0DE4">
        <w:rPr>
          <w:rFonts w:ascii="Times New Roman" w:eastAsia="Times New Roman" w:hAnsi="Times New Roman" w:cs="Times New Roman"/>
          <w:b/>
          <w:bCs/>
          <w:color w:val="000000"/>
          <w:sz w:val="32"/>
          <w:szCs w:val="32"/>
          <w:lang w:eastAsia="ru-RU"/>
        </w:rPr>
        <w:t xml:space="preserve"> муниципального района Липецкой области"</w:t>
      </w:r>
    </w:p>
    <w:p w:rsidR="000A776B" w:rsidRPr="002C0DE4" w:rsidRDefault="000A776B" w:rsidP="000A77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jc w:val="center"/>
        <w:outlineLvl w:val="2"/>
        <w:rPr>
          <w:rFonts w:ascii="Times New Roman" w:eastAsia="Times New Roman" w:hAnsi="Times New Roman" w:cs="Times New Roman"/>
          <w:b/>
          <w:bCs/>
          <w:color w:val="000000"/>
          <w:sz w:val="30"/>
          <w:szCs w:val="30"/>
          <w:lang w:eastAsia="ru-RU"/>
        </w:rPr>
      </w:pPr>
      <w:r w:rsidRPr="002C0DE4">
        <w:rPr>
          <w:rFonts w:ascii="Times New Roman" w:eastAsia="Times New Roman" w:hAnsi="Times New Roman" w:cs="Times New Roman"/>
          <w:b/>
          <w:bCs/>
          <w:color w:val="000000"/>
          <w:sz w:val="30"/>
          <w:szCs w:val="30"/>
          <w:lang w:eastAsia="ru-RU"/>
        </w:rPr>
        <w:t xml:space="preserve">I Паспорт подпрограммы муниципальной программы "Управление муниципальными финансами и муниципальным долгом </w:t>
      </w:r>
      <w:proofErr w:type="spellStart"/>
      <w:r w:rsidRPr="002C0DE4">
        <w:rPr>
          <w:rFonts w:ascii="Times New Roman" w:eastAsia="Times New Roman" w:hAnsi="Times New Roman" w:cs="Times New Roman"/>
          <w:b/>
          <w:bCs/>
          <w:color w:val="000000"/>
          <w:sz w:val="30"/>
          <w:szCs w:val="30"/>
          <w:lang w:eastAsia="ru-RU"/>
        </w:rPr>
        <w:t>Хлевенского</w:t>
      </w:r>
      <w:proofErr w:type="spellEnd"/>
      <w:r w:rsidRPr="002C0DE4">
        <w:rPr>
          <w:rFonts w:ascii="Times New Roman" w:eastAsia="Times New Roman" w:hAnsi="Times New Roman" w:cs="Times New Roman"/>
          <w:b/>
          <w:bCs/>
          <w:color w:val="000000"/>
          <w:sz w:val="30"/>
          <w:szCs w:val="30"/>
          <w:lang w:eastAsia="ru-RU"/>
        </w:rPr>
        <w:t xml:space="preserve"> муниципального района Липецкой области"</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42"/>
        <w:gridCol w:w="10108"/>
      </w:tblGrid>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Отдел финансов администрации </w:t>
            </w:r>
            <w:proofErr w:type="spellStart"/>
            <w:r w:rsidRPr="002C0DE4">
              <w:rPr>
                <w:rFonts w:ascii="Times New Roman" w:eastAsia="Times New Roman" w:hAnsi="Times New Roman" w:cs="Times New Roman"/>
                <w:sz w:val="24"/>
                <w:szCs w:val="24"/>
                <w:lang w:eastAsia="ru-RU"/>
              </w:rPr>
              <w:t>Хлевенского</w:t>
            </w:r>
            <w:proofErr w:type="spellEnd"/>
            <w:r w:rsidRPr="002C0DE4">
              <w:rPr>
                <w:rFonts w:ascii="Times New Roman" w:eastAsia="Times New Roman" w:hAnsi="Times New Roman" w:cs="Times New Roman"/>
                <w:sz w:val="24"/>
                <w:szCs w:val="24"/>
                <w:lang w:eastAsia="ru-RU"/>
              </w:rPr>
              <w:t xml:space="preserve"> муниципального района</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Цель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Создание оптимальных условий по обеспечению долгосрочной сбалансированности и устойчивости районного бюджета для наиболее эффективного использования бюджетных средств.</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1. Обеспечение долгосрочной сбалансированности и устойчивости бюджетной системы района за счет координации стратегического и бюджетного планирования;</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 Повышение эффективности бюджетных расходов и </w:t>
            </w:r>
            <w:proofErr w:type="gramStart"/>
            <w:r w:rsidRPr="002C0DE4">
              <w:rPr>
                <w:rFonts w:ascii="Times New Roman" w:eastAsia="Times New Roman" w:hAnsi="Times New Roman" w:cs="Times New Roman"/>
                <w:sz w:val="24"/>
                <w:szCs w:val="24"/>
                <w:lang w:eastAsia="ru-RU"/>
              </w:rPr>
              <w:t>контроля за</w:t>
            </w:r>
            <w:proofErr w:type="gramEnd"/>
            <w:r w:rsidRPr="002C0DE4">
              <w:rPr>
                <w:rFonts w:ascii="Times New Roman" w:eastAsia="Times New Roman" w:hAnsi="Times New Roman" w:cs="Times New Roman"/>
                <w:sz w:val="24"/>
                <w:szCs w:val="24"/>
                <w:lang w:eastAsia="ru-RU"/>
              </w:rPr>
              <w:t xml:space="preserve"> соблюдением бюджетного законодательства;</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3. Проведение ответственной долговой политики;</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4. Обеспечение своевременного исполнения долговых обязательств района с целью сохранения репутации добросовестного заемщика.</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Целевые индикаторы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Наличие долгосрочной бюджетной стратегии</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1. Исполнение районного бюджета по доходам без учета безвозмездных поступлений к утвержденному плану, </w:t>
            </w:r>
            <w:proofErr w:type="gramStart"/>
            <w:r w:rsidRPr="002C0DE4">
              <w:rPr>
                <w:rFonts w:ascii="Times New Roman" w:eastAsia="Times New Roman" w:hAnsi="Times New Roman" w:cs="Times New Roman"/>
                <w:sz w:val="24"/>
                <w:szCs w:val="24"/>
                <w:lang w:eastAsia="ru-RU"/>
              </w:rPr>
              <w:t>в</w:t>
            </w:r>
            <w:proofErr w:type="gramEnd"/>
            <w:r w:rsidRPr="002C0DE4">
              <w:rPr>
                <w:rFonts w:ascii="Times New Roman" w:eastAsia="Times New Roman" w:hAnsi="Times New Roman" w:cs="Times New Roman"/>
                <w:sz w:val="24"/>
                <w:szCs w:val="24"/>
                <w:lang w:eastAsia="ru-RU"/>
              </w:rPr>
              <w:t xml:space="preserve"> %;</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lastRenderedPageBreak/>
              <w:t xml:space="preserve">2.Доля расходов районного бюджета, сформированных в соответствии с муниципальными программами, </w:t>
            </w:r>
            <w:proofErr w:type="gramStart"/>
            <w:r w:rsidRPr="002C0DE4">
              <w:rPr>
                <w:rFonts w:ascii="Times New Roman" w:eastAsia="Times New Roman" w:hAnsi="Times New Roman" w:cs="Times New Roman"/>
                <w:sz w:val="24"/>
                <w:szCs w:val="24"/>
                <w:lang w:eastAsia="ru-RU"/>
              </w:rPr>
              <w:t>в</w:t>
            </w:r>
            <w:proofErr w:type="gramEnd"/>
            <w:r w:rsidRPr="002C0DE4">
              <w:rPr>
                <w:rFonts w:ascii="Times New Roman" w:eastAsia="Times New Roman" w:hAnsi="Times New Roman" w:cs="Times New Roman"/>
                <w:sz w:val="24"/>
                <w:szCs w:val="24"/>
                <w:lang w:eastAsia="ru-RU"/>
              </w:rPr>
              <w:t xml:space="preserve"> %.</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3.Соотношение объема проверенных средств районного бюджета и общей суммы расходов районного бюджета, </w:t>
            </w:r>
            <w:proofErr w:type="gramStart"/>
            <w:r w:rsidRPr="002C0DE4">
              <w:rPr>
                <w:rFonts w:ascii="Times New Roman" w:eastAsia="Times New Roman" w:hAnsi="Times New Roman" w:cs="Times New Roman"/>
                <w:sz w:val="24"/>
                <w:szCs w:val="24"/>
                <w:lang w:eastAsia="ru-RU"/>
              </w:rPr>
              <w:t>в</w:t>
            </w:r>
            <w:proofErr w:type="gramEnd"/>
            <w:r w:rsidRPr="002C0DE4">
              <w:rPr>
                <w:rFonts w:ascii="Times New Roman" w:eastAsia="Times New Roman" w:hAnsi="Times New Roman" w:cs="Times New Roman"/>
                <w:sz w:val="24"/>
                <w:szCs w:val="24"/>
                <w:lang w:eastAsia="ru-RU"/>
              </w:rPr>
              <w:t xml:space="preserve"> %.</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4. Соблюдение установленных законодательством сроков формирования и предоставления отчетности об исполнении районного и консолидированного бюджета, </w:t>
            </w:r>
            <w:proofErr w:type="gramStart"/>
            <w:r w:rsidRPr="002C0DE4">
              <w:rPr>
                <w:rFonts w:ascii="Times New Roman" w:eastAsia="Times New Roman" w:hAnsi="Times New Roman" w:cs="Times New Roman"/>
                <w:sz w:val="24"/>
                <w:szCs w:val="24"/>
                <w:lang w:eastAsia="ru-RU"/>
              </w:rPr>
              <w:t>в</w:t>
            </w:r>
            <w:proofErr w:type="gramEnd"/>
            <w:r w:rsidRPr="002C0DE4">
              <w:rPr>
                <w:rFonts w:ascii="Times New Roman" w:eastAsia="Times New Roman" w:hAnsi="Times New Roman" w:cs="Times New Roman"/>
                <w:sz w:val="24"/>
                <w:szCs w:val="24"/>
                <w:lang w:eastAsia="ru-RU"/>
              </w:rPr>
              <w:t xml:space="preserve"> %.</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5. Отношение предельного объема муниципального долга района к утвержденному общему годовому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6. Отношение объема расходов на обслуживание муниципального долга к объему расходов районного бюджета, без учета субвенций, предоставляемых из бюджетов бюджетной системы в отчетном финансовом году, %.</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7. Объем просроченной задолженности по долговым обязательствам района.</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lastRenderedPageBreak/>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На постоянной основе, этапы не выделяются: 01.01.2014 - 31.12.2024</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Объемы финансирования за счет средств районного бюджета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Общий объем финансирования мероприятий муниципальной программы из районного бюджета составит </w:t>
            </w:r>
            <w:r w:rsidR="002C0DE4">
              <w:rPr>
                <w:rFonts w:ascii="Times New Roman" w:eastAsia="Times New Roman" w:hAnsi="Times New Roman" w:cs="Times New Roman"/>
                <w:sz w:val="24"/>
                <w:szCs w:val="24"/>
                <w:lang w:eastAsia="ru-RU"/>
              </w:rPr>
              <w:t>82358,9</w:t>
            </w:r>
            <w:r w:rsidRPr="002C0DE4">
              <w:rPr>
                <w:rFonts w:ascii="Times New Roman" w:eastAsia="Times New Roman" w:hAnsi="Times New Roman" w:cs="Times New Roman"/>
                <w:sz w:val="24"/>
                <w:szCs w:val="24"/>
                <w:lang w:eastAsia="ru-RU"/>
              </w:rPr>
              <w:t xml:space="preserve"> тыс. рублей,</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в том числе по годам:</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2014 год - 7196,5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2015 год - 6379,6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2016 год - 5785,4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2017 год - 7104,3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2018 год </w:t>
            </w:r>
            <w:r w:rsidR="00342A3D"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342A3D" w:rsidRPr="002C0DE4">
              <w:rPr>
                <w:rFonts w:ascii="Times New Roman" w:eastAsia="Times New Roman" w:hAnsi="Times New Roman" w:cs="Times New Roman"/>
                <w:sz w:val="24"/>
                <w:szCs w:val="24"/>
                <w:lang w:eastAsia="ru-RU"/>
              </w:rPr>
              <w:t>7361,8</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2019 год </w:t>
            </w:r>
            <w:r w:rsidR="00342A3D"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573F5C" w:rsidRPr="002C0DE4">
              <w:rPr>
                <w:rFonts w:ascii="Times New Roman" w:eastAsia="Times New Roman" w:hAnsi="Times New Roman" w:cs="Times New Roman"/>
                <w:sz w:val="24"/>
                <w:szCs w:val="24"/>
                <w:lang w:eastAsia="ru-RU"/>
              </w:rPr>
              <w:t>7592,9</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2020 год </w:t>
            </w:r>
            <w:r w:rsidR="00342A3D"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8415,6</w:t>
            </w:r>
            <w:r w:rsidRPr="002C0DE4">
              <w:rPr>
                <w:rFonts w:ascii="Times New Roman" w:eastAsia="Times New Roman" w:hAnsi="Times New Roman" w:cs="Times New Roman"/>
                <w:sz w:val="24"/>
                <w:szCs w:val="24"/>
                <w:lang w:eastAsia="ru-RU"/>
              </w:rPr>
              <w:t xml:space="preserve"> тыс. руб</w:t>
            </w:r>
            <w:proofErr w:type="gramStart"/>
            <w:r w:rsidRPr="002C0DE4">
              <w:rPr>
                <w:rFonts w:ascii="Times New Roman" w:eastAsia="Times New Roman" w:hAnsi="Times New Roman" w:cs="Times New Roman"/>
                <w:sz w:val="24"/>
                <w:szCs w:val="24"/>
                <w:lang w:eastAsia="ru-RU"/>
              </w:rPr>
              <w:t>..</w:t>
            </w:r>
            <w:proofErr w:type="gramEnd"/>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2021 год </w:t>
            </w:r>
            <w:r w:rsidR="00342A3D"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8134,6</w:t>
            </w:r>
            <w:r w:rsidRPr="002C0DE4">
              <w:rPr>
                <w:rFonts w:ascii="Times New Roman" w:eastAsia="Times New Roman" w:hAnsi="Times New Roman" w:cs="Times New Roman"/>
                <w:sz w:val="24"/>
                <w:szCs w:val="24"/>
                <w:lang w:eastAsia="ru-RU"/>
              </w:rPr>
              <w:t xml:space="preserve"> 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2022 год </w:t>
            </w:r>
            <w:r w:rsidR="00573F5C" w:rsidRP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8129,4</w:t>
            </w:r>
            <w:r w:rsidR="00342A3D" w:rsidRPr="002C0DE4">
              <w:rPr>
                <w:rFonts w:ascii="Times New Roman" w:eastAsia="Times New Roman" w:hAnsi="Times New Roman" w:cs="Times New Roman"/>
                <w:sz w:val="24"/>
                <w:szCs w:val="24"/>
                <w:lang w:eastAsia="ru-RU"/>
              </w:rPr>
              <w:t xml:space="preserve"> </w:t>
            </w:r>
            <w:r w:rsidRPr="002C0DE4">
              <w:rPr>
                <w:rFonts w:ascii="Times New Roman" w:eastAsia="Times New Roman" w:hAnsi="Times New Roman" w:cs="Times New Roman"/>
                <w:sz w:val="24"/>
                <w:szCs w:val="24"/>
                <w:lang w:eastAsia="ru-RU"/>
              </w:rPr>
              <w:t>тыс. руб.;</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2023 год </w:t>
            </w:r>
            <w:r w:rsid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8129,4</w:t>
            </w:r>
            <w:r w:rsidR="00342A3D" w:rsidRPr="002C0DE4">
              <w:rPr>
                <w:rFonts w:ascii="Times New Roman" w:eastAsia="Times New Roman" w:hAnsi="Times New Roman" w:cs="Times New Roman"/>
                <w:sz w:val="24"/>
                <w:szCs w:val="24"/>
                <w:lang w:eastAsia="ru-RU"/>
              </w:rPr>
              <w:t xml:space="preserve"> </w:t>
            </w:r>
            <w:r w:rsidRPr="002C0DE4">
              <w:rPr>
                <w:rFonts w:ascii="Times New Roman" w:eastAsia="Times New Roman" w:hAnsi="Times New Roman" w:cs="Times New Roman"/>
                <w:sz w:val="24"/>
                <w:szCs w:val="24"/>
                <w:lang w:eastAsia="ru-RU"/>
              </w:rPr>
              <w:t>тыс. руб.;</w:t>
            </w:r>
          </w:p>
          <w:p w:rsidR="000A776B" w:rsidRPr="002C0DE4" w:rsidRDefault="000A776B" w:rsidP="002C0DE4">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2024 год </w:t>
            </w:r>
            <w:r w:rsidR="002C0DE4">
              <w:rPr>
                <w:rFonts w:ascii="Times New Roman" w:eastAsia="Times New Roman" w:hAnsi="Times New Roman" w:cs="Times New Roman"/>
                <w:sz w:val="24"/>
                <w:szCs w:val="24"/>
                <w:lang w:eastAsia="ru-RU"/>
              </w:rPr>
              <w:t>–</w:t>
            </w:r>
            <w:r w:rsidRPr="002C0DE4">
              <w:rPr>
                <w:rFonts w:ascii="Times New Roman" w:eastAsia="Times New Roman" w:hAnsi="Times New Roman" w:cs="Times New Roman"/>
                <w:sz w:val="24"/>
                <w:szCs w:val="24"/>
                <w:lang w:eastAsia="ru-RU"/>
              </w:rPr>
              <w:t xml:space="preserve"> </w:t>
            </w:r>
            <w:r w:rsidR="002C0DE4">
              <w:rPr>
                <w:rFonts w:ascii="Times New Roman" w:eastAsia="Times New Roman" w:hAnsi="Times New Roman" w:cs="Times New Roman"/>
                <w:sz w:val="24"/>
                <w:szCs w:val="24"/>
                <w:lang w:eastAsia="ru-RU"/>
              </w:rPr>
              <w:t>8129,4</w:t>
            </w:r>
            <w:r w:rsidR="00342A3D" w:rsidRPr="002C0DE4">
              <w:rPr>
                <w:rFonts w:ascii="Times New Roman" w:eastAsia="Times New Roman" w:hAnsi="Times New Roman" w:cs="Times New Roman"/>
                <w:sz w:val="24"/>
                <w:szCs w:val="24"/>
                <w:lang w:eastAsia="ru-RU"/>
              </w:rPr>
              <w:t xml:space="preserve"> </w:t>
            </w:r>
            <w:r w:rsidRPr="002C0DE4">
              <w:rPr>
                <w:rFonts w:ascii="Times New Roman" w:eastAsia="Times New Roman" w:hAnsi="Times New Roman" w:cs="Times New Roman"/>
                <w:sz w:val="24"/>
                <w:szCs w:val="24"/>
                <w:lang w:eastAsia="ru-RU"/>
              </w:rPr>
              <w:t>тыс. руб.</w:t>
            </w:r>
          </w:p>
        </w:tc>
      </w:tr>
      <w:tr w:rsidR="000A776B" w:rsidRPr="002C0DE4" w:rsidTr="000A776B">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1. Формирование районного бюджета в рамках прогноза параметров бюджетной системы, что обеспечит стабильность и предсказуемость бюджетной политики.</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 xml:space="preserve">2. Формирование районного бюджета на основе программно-целевых принципов, что </w:t>
            </w:r>
            <w:r w:rsidRPr="002C0DE4">
              <w:rPr>
                <w:rFonts w:ascii="Times New Roman" w:eastAsia="Times New Roman" w:hAnsi="Times New Roman" w:cs="Times New Roman"/>
                <w:sz w:val="24"/>
                <w:szCs w:val="24"/>
                <w:lang w:eastAsia="ru-RU"/>
              </w:rPr>
              <w:lastRenderedPageBreak/>
              <w:t>обеспечит повышение эффективности бюджетных расходов.</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3. Снижение финансовых нарушений в сфере бюджетных правоотношений, соблюдение финансовой дисциплины.</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4. Обеспечение сбалансированности и устойчивости районного бюджета.</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5. Количество сельских поселений, обеспечивших прирост налоговых и неналоговых доходов (без учета дополнительных нормативов отчислений)</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6. Предельный объем муниципального долга района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A776B" w:rsidRPr="002C0DE4" w:rsidRDefault="000A776B" w:rsidP="000A776B">
            <w:pPr>
              <w:spacing w:after="0" w:line="240" w:lineRule="auto"/>
              <w:rPr>
                <w:rFonts w:ascii="Times New Roman" w:eastAsia="Times New Roman" w:hAnsi="Times New Roman" w:cs="Times New Roman"/>
                <w:sz w:val="24"/>
                <w:szCs w:val="24"/>
                <w:lang w:eastAsia="ru-RU"/>
              </w:rPr>
            </w:pPr>
            <w:r w:rsidRPr="002C0DE4">
              <w:rPr>
                <w:rFonts w:ascii="Times New Roman" w:eastAsia="Times New Roman" w:hAnsi="Times New Roman" w:cs="Times New Roman"/>
                <w:sz w:val="24"/>
                <w:szCs w:val="24"/>
                <w:lang w:eastAsia="ru-RU"/>
              </w:rPr>
              <w:t>7. Отношение объема расходов на обслуживание муниципального долга к объему расходов районного бюджета, без учета субвенций, предоставляемых из бюджетов бюджетной системы в отчетном финансовом году, не превышает 15 %.</w:t>
            </w:r>
          </w:p>
        </w:tc>
      </w:tr>
    </w:tbl>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 </w:t>
      </w:r>
    </w:p>
    <w:p w:rsidR="000A776B" w:rsidRPr="002C0DE4" w:rsidRDefault="000A776B" w:rsidP="000A776B">
      <w:pPr>
        <w:shd w:val="clear" w:color="auto" w:fill="FFFFFF"/>
        <w:spacing w:after="0" w:line="240" w:lineRule="auto"/>
        <w:jc w:val="center"/>
        <w:outlineLvl w:val="2"/>
        <w:rPr>
          <w:rFonts w:ascii="Times New Roman" w:eastAsia="Times New Roman" w:hAnsi="Times New Roman" w:cs="Times New Roman"/>
          <w:b/>
          <w:bCs/>
          <w:color w:val="000000"/>
          <w:sz w:val="30"/>
          <w:szCs w:val="30"/>
          <w:lang w:eastAsia="ru-RU"/>
        </w:rPr>
      </w:pPr>
      <w:r w:rsidRPr="002C0DE4">
        <w:rPr>
          <w:rFonts w:ascii="Times New Roman" w:eastAsia="Times New Roman" w:hAnsi="Times New Roman" w:cs="Times New Roman"/>
          <w:b/>
          <w:bCs/>
          <w:color w:val="000000"/>
          <w:sz w:val="30"/>
          <w:szCs w:val="30"/>
          <w:lang w:eastAsia="ru-RU"/>
        </w:rPr>
        <w:t>II Текстовая часть</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 xml:space="preserve">1. Характеристика сферы реализации подпрограммы, описание основных проблем в сфере долгосрочного бюджетного планирования, совершенствования организации бюджетного процесса и управления муниципальным долгом </w:t>
      </w:r>
      <w:proofErr w:type="spellStart"/>
      <w:r w:rsidRPr="002C0DE4">
        <w:rPr>
          <w:rFonts w:ascii="Times New Roman" w:eastAsia="Times New Roman" w:hAnsi="Times New Roman" w:cs="Times New Roman"/>
          <w:b/>
          <w:bCs/>
          <w:color w:val="000000"/>
          <w:sz w:val="28"/>
          <w:szCs w:val="28"/>
          <w:lang w:eastAsia="ru-RU"/>
        </w:rPr>
        <w:t>Хлевенского</w:t>
      </w:r>
      <w:proofErr w:type="spellEnd"/>
      <w:r w:rsidRPr="002C0DE4">
        <w:rPr>
          <w:rFonts w:ascii="Times New Roman" w:eastAsia="Times New Roman" w:hAnsi="Times New Roman" w:cs="Times New Roman"/>
          <w:b/>
          <w:bCs/>
          <w:color w:val="000000"/>
          <w:sz w:val="28"/>
          <w:szCs w:val="28"/>
          <w:lang w:eastAsia="ru-RU"/>
        </w:rPr>
        <w:t xml:space="preserve"> муниципального района, анализ социальных, финансово-экономических и прочих рисков ее развития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C0DE4">
        <w:rPr>
          <w:rFonts w:ascii="Times New Roman" w:eastAsia="Times New Roman" w:hAnsi="Times New Roman" w:cs="Times New Roman"/>
          <w:color w:val="000000"/>
          <w:sz w:val="24"/>
          <w:szCs w:val="24"/>
          <w:lang w:eastAsia="ru-RU"/>
        </w:rPr>
        <w:t>Обеспечение долгосрочной сбалансированности и устойчивости районного бюджета, а также эффективное управление муниципальным долгом района является важнейшей предпосылкой для сохранения экономической стабильности, которая, в свою очередь, создает базовые условия для экономического роста, улучшения инвестиционного климата, диверсификации и повышения конкурентоспособности субъектов экономической деятельности, основанной на инновационном развитии, создания рабочих мест, требующих кадров высокой квалификации, роста реальной заработной платы в экономике.</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рамках реализованной бюджетной реформы в районе выстроена современная система управления муниципальными финансами: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создана необходимая нормативная правовая база;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расширен горизонт финансового планирования;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при формировании районного бюджета применяется программно-целевой метод;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 бюджетные ассигнования планируются на основании перечня муниципальных услуг (работ), по которым должен производиться учет потребности в их предоставлении (выполнении);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казначейская система исполнения районного бюджета обеспечивает эффективный учет и исполнение действующих обязательств, управление единым счетом районного бюджета, формирование достоверной и прозрачной бюджетной отчетности;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в межбюджетных отношениях используются единые принципы и формализованные методики.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проводится ответственная долговая политика;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обеспечивается своевременное исполнение долговых обязательств района с целью сохранения репутации добросовестного плательщика.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целях повышения эффективности расходов районного бюджета, направляемых на содержание сети бюджетных учреждений, в 2011 - 2012 годах было проведено реформирование системы финансового обеспечения оказания муниципальных услуг.</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соответствии с Федеральным законом </w:t>
      </w:r>
      <w:hyperlink r:id="rId21" w:history="1">
        <w:r w:rsidRPr="002C0DE4">
          <w:rPr>
            <w:rFonts w:ascii="Times New Roman" w:eastAsia="Times New Roman" w:hAnsi="Times New Roman" w:cs="Times New Roman"/>
            <w:color w:val="0000FF"/>
            <w:sz w:val="24"/>
            <w:szCs w:val="24"/>
            <w:u w:val="single"/>
            <w:lang w:eastAsia="ru-RU"/>
          </w:rPr>
          <w:t>от 8 мая 2010 г. </w:t>
        </w:r>
      </w:hyperlink>
      <w:hyperlink r:id="rId22" w:history="1">
        <w:r w:rsidRPr="002C0DE4">
          <w:rPr>
            <w:rFonts w:ascii="Times New Roman" w:eastAsia="Times New Roman" w:hAnsi="Times New Roman" w:cs="Times New Roman"/>
            <w:color w:val="0000FF"/>
            <w:sz w:val="24"/>
            <w:szCs w:val="24"/>
            <w:u w:val="single"/>
            <w:lang w:eastAsia="ru-RU"/>
          </w:rPr>
          <w:t>№ 83-ФЗ</w:t>
        </w:r>
      </w:hyperlink>
      <w:r w:rsidRPr="002C0DE4">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была проведена работа по изменению правового статуса муниципальных учреждений. В результате создано 5 автономных, 18 бюджетных учреждений.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целях реализации положений Федерального закона </w:t>
      </w:r>
      <w:hyperlink r:id="rId23" w:history="1">
        <w:r w:rsidRPr="002C0DE4">
          <w:rPr>
            <w:rFonts w:ascii="Times New Roman" w:eastAsia="Times New Roman" w:hAnsi="Times New Roman" w:cs="Times New Roman"/>
            <w:color w:val="0000FF"/>
            <w:sz w:val="24"/>
            <w:szCs w:val="24"/>
            <w:u w:val="single"/>
            <w:lang w:eastAsia="ru-RU"/>
          </w:rPr>
          <w:t>№ 83-ФЗ</w:t>
        </w:r>
      </w:hyperlink>
      <w:r w:rsidRPr="002C0DE4">
        <w:rPr>
          <w:rFonts w:ascii="Times New Roman" w:eastAsia="Times New Roman" w:hAnsi="Times New Roman" w:cs="Times New Roman"/>
          <w:color w:val="000000"/>
          <w:sz w:val="24"/>
          <w:szCs w:val="24"/>
          <w:lang w:eastAsia="ru-RU"/>
        </w:rPr>
        <w:t> главными распорядителями средств районного бюджета осуществляется проведение  финансового   менеджмента  подведомственных  учреждений</w:t>
      </w:r>
      <w:proofErr w:type="gramStart"/>
      <w:r w:rsidRPr="002C0DE4">
        <w:rPr>
          <w:rFonts w:ascii="Times New Roman" w:eastAsia="Times New Roman" w:hAnsi="Times New Roman" w:cs="Times New Roman"/>
          <w:color w:val="000000"/>
          <w:sz w:val="24"/>
          <w:szCs w:val="24"/>
          <w:lang w:eastAsia="ru-RU"/>
        </w:rPr>
        <w:t> .</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 результатам мониторинга  качества  управления муниципальными финансами: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до всех учреждений, начиная с 2012 года, доводятся муниципальные задания;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в муниципальных заданиях на оказание муниципальных услуг учреждениям установлены показатели, характеризующие качество оказания услуг;</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постоянно осуществляется мониторинг деятельности подведомственных  учреждений  по оказанию муниципальных услуг в рамках муниципальных заданий;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проводится оценка качества оказываемых муниципальных услуг;</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 информация о муниципальных услугах, оказываемых учреждениями, размещается на едином портале государственных услуг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осуществляется мониторинг за полнотой и качеством размещения информации о муниципальных учреждениях на общероссийском Официальном сайте www.bus.gov.ru;</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принимаются меры по ритмичному и своевременному финансированию  бюджетных  обязательств в течение  финансового  года;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принимаются меры по недопущению образования просроченной кредиторской задолженности;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-осуществляется мониторинг уровня квалификации специалистов финансовых (экономических) служб;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В целях повышения эффективных расходов в сферах образования, культуры, социальной защиты населения проведена оптимизация структуры и штатной численности бюджетных учреждений, необходимой и достаточной для эффективного выполнения их функций. Во исполнение требований Указа Президента Российской Федерации </w:t>
      </w:r>
      <w:hyperlink r:id="rId24" w:history="1">
        <w:r w:rsidRPr="002C0DE4">
          <w:rPr>
            <w:rFonts w:ascii="Times New Roman" w:eastAsia="Times New Roman" w:hAnsi="Times New Roman" w:cs="Times New Roman"/>
            <w:color w:val="0000FF"/>
            <w:sz w:val="24"/>
            <w:szCs w:val="24"/>
            <w:u w:val="single"/>
            <w:lang w:eastAsia="ru-RU"/>
          </w:rPr>
          <w:t>от 7 мая 2012 года № 597</w:t>
        </w:r>
      </w:hyperlink>
      <w:r w:rsidRPr="002C0DE4">
        <w:rPr>
          <w:rFonts w:ascii="Times New Roman" w:eastAsia="Times New Roman" w:hAnsi="Times New Roman" w:cs="Times New Roman"/>
          <w:color w:val="000000"/>
          <w:sz w:val="24"/>
          <w:szCs w:val="24"/>
          <w:lang w:eastAsia="ru-RU"/>
        </w:rPr>
        <w:t> "О мероприятиях по реализации государственной социальной политики" в 2012 году была продолжена работа по оптимизации сети образовательных учреждений и учреждений культуры</w:t>
      </w:r>
      <w:proofErr w:type="gramStart"/>
      <w:r w:rsidRPr="002C0DE4">
        <w:rPr>
          <w:rFonts w:ascii="Times New Roman" w:eastAsia="Times New Roman" w:hAnsi="Times New Roman" w:cs="Times New Roman"/>
          <w:color w:val="000000"/>
          <w:sz w:val="24"/>
          <w:szCs w:val="24"/>
          <w:lang w:eastAsia="ru-RU"/>
        </w:rPr>
        <w:t xml:space="preserve"> .</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C0DE4">
        <w:rPr>
          <w:rFonts w:ascii="Times New Roman" w:eastAsia="Times New Roman" w:hAnsi="Times New Roman" w:cs="Times New Roman"/>
          <w:color w:val="000000"/>
          <w:sz w:val="24"/>
          <w:szCs w:val="24"/>
          <w:lang w:eastAsia="ru-RU"/>
        </w:rPr>
        <w:t>В рамках реализации Указа Президента Российской Федерации </w:t>
      </w:r>
      <w:hyperlink r:id="rId25" w:history="1">
        <w:r w:rsidRPr="002C0DE4">
          <w:rPr>
            <w:rFonts w:ascii="Times New Roman" w:eastAsia="Times New Roman" w:hAnsi="Times New Roman" w:cs="Times New Roman"/>
            <w:color w:val="0000FF"/>
            <w:sz w:val="24"/>
            <w:szCs w:val="24"/>
            <w:u w:val="single"/>
            <w:lang w:eastAsia="ru-RU"/>
          </w:rPr>
          <w:t>от 7 мая 2012 года № 597</w:t>
        </w:r>
      </w:hyperlink>
      <w:r w:rsidRPr="002C0DE4">
        <w:rPr>
          <w:rFonts w:ascii="Times New Roman" w:eastAsia="Times New Roman" w:hAnsi="Times New Roman" w:cs="Times New Roman"/>
          <w:color w:val="000000"/>
          <w:sz w:val="24"/>
          <w:szCs w:val="24"/>
          <w:lang w:eastAsia="ru-RU"/>
        </w:rPr>
        <w:t> "О мероприятиях по реализации муниципальной социальной политики",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утверждены планы мероприятий (дорожные карты) по повышению эффективности и качества услуг в сферах образования, социального</w:t>
      </w:r>
      <w:proofErr w:type="gramEnd"/>
      <w:r w:rsidRPr="002C0DE4">
        <w:rPr>
          <w:rFonts w:ascii="Times New Roman" w:eastAsia="Times New Roman" w:hAnsi="Times New Roman" w:cs="Times New Roman"/>
          <w:color w:val="000000"/>
          <w:sz w:val="24"/>
          <w:szCs w:val="24"/>
          <w:lang w:eastAsia="ru-RU"/>
        </w:rPr>
        <w:t xml:space="preserve"> обслуживания населения и культуры.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результате проводимой бюджетной реформы обеспечивается преемственность и предсказуемость бюджетной политики, долгосрочная сбалансированность и устойчивость районного бюджета, обоснованность планирования бюджетных расходов.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районе введена формализованная методика прогнозирования доходов районного бюджета по основным видам налогов. В целях выполнения бюджетных обязательств отдел финансов администрации района постоянно анализирует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Однако, из-за недостаточности доходов и источников покрытия дефицита бюджета, а также в целях исполнения принятых обязательств возникла необходимость привлечения заимствований в виде бюджетных кредитов из областного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До 2013 года </w:t>
      </w:r>
      <w:proofErr w:type="spellStart"/>
      <w:r w:rsidRPr="002C0DE4">
        <w:rPr>
          <w:rFonts w:ascii="Times New Roman" w:eastAsia="Times New Roman" w:hAnsi="Times New Roman" w:cs="Times New Roman"/>
          <w:color w:val="000000"/>
          <w:sz w:val="24"/>
          <w:szCs w:val="24"/>
          <w:lang w:eastAsia="ru-RU"/>
        </w:rPr>
        <w:t>Хлевенский</w:t>
      </w:r>
      <w:proofErr w:type="spellEnd"/>
      <w:r w:rsidRPr="002C0DE4">
        <w:rPr>
          <w:rFonts w:ascii="Times New Roman" w:eastAsia="Times New Roman" w:hAnsi="Times New Roman" w:cs="Times New Roman"/>
          <w:color w:val="000000"/>
          <w:sz w:val="24"/>
          <w:szCs w:val="24"/>
          <w:lang w:eastAsia="ru-RU"/>
        </w:rPr>
        <w:t xml:space="preserve"> муниципальный район поддерживал объем государственного долга на экономически безопасном уровне (не более 50% к объему доходов районного бюджета без учета объемов безвозмездных поступлений и (или) поступлений налоговых доходов по дополнительным нормативам отчислений). Расходы на обслуживание муниципального долга в 2012 году не превышали 0,1 процентов в общей сумме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(при ограничении, установленном статьей 111 </w:t>
      </w:r>
      <w:hyperlink r:id="rId26" w:history="1">
        <w:r w:rsidRPr="002C0DE4">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2C0DE4">
        <w:rPr>
          <w:rFonts w:ascii="Times New Roman" w:eastAsia="Times New Roman" w:hAnsi="Times New Roman" w:cs="Times New Roman"/>
          <w:color w:val="000000"/>
          <w:sz w:val="24"/>
          <w:szCs w:val="24"/>
          <w:lang w:eastAsia="ru-RU"/>
        </w:rPr>
        <w:t> - не более 15 процентов).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Несмотря на то, что в настоящее время запланированные объемы муниципального долга района не превышают ограничений, предусмотренных </w:t>
      </w:r>
      <w:hyperlink r:id="rId27" w:history="1">
        <w:r w:rsidRPr="002C0DE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C0DE4">
        <w:rPr>
          <w:rFonts w:ascii="Times New Roman" w:eastAsia="Times New Roman" w:hAnsi="Times New Roman" w:cs="Times New Roman"/>
          <w:color w:val="000000"/>
          <w:sz w:val="24"/>
          <w:szCs w:val="24"/>
          <w:lang w:eastAsia="ru-RU"/>
        </w:rPr>
        <w:t xml:space="preserve">, очевидна тенденция </w:t>
      </w:r>
      <w:proofErr w:type="gramStart"/>
      <w:r w:rsidRPr="002C0DE4">
        <w:rPr>
          <w:rFonts w:ascii="Times New Roman" w:eastAsia="Times New Roman" w:hAnsi="Times New Roman" w:cs="Times New Roman"/>
          <w:color w:val="000000"/>
          <w:sz w:val="24"/>
          <w:szCs w:val="24"/>
          <w:lang w:eastAsia="ru-RU"/>
        </w:rPr>
        <w:t>роста</w:t>
      </w:r>
      <w:proofErr w:type="gramEnd"/>
      <w:r w:rsidRPr="002C0DE4">
        <w:rPr>
          <w:rFonts w:ascii="Times New Roman" w:eastAsia="Times New Roman" w:hAnsi="Times New Roman" w:cs="Times New Roman"/>
          <w:color w:val="000000"/>
          <w:sz w:val="24"/>
          <w:szCs w:val="24"/>
          <w:lang w:eastAsia="ru-RU"/>
        </w:rPr>
        <w:t xml:space="preserve"> как общего объема муниципального долга района, так и соответственно расходов на его обслуживание. Такая динамика отражает проблему повышения долговой нагрузки на районный бюджет, поэтому в 2014 - 2024 годах будет продолжено проведение ответственной долговой политики, направленной на оптимизацию муниципального долга и исполнение обязательств по погашению и обслуживанию долговых обязательств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районе на постоянной основе ведется работа по координации действий органов исполнительн</w:t>
      </w:r>
      <w:proofErr w:type="gramStart"/>
      <w:r w:rsidRPr="002C0DE4">
        <w:rPr>
          <w:rFonts w:ascii="Times New Roman" w:eastAsia="Times New Roman" w:hAnsi="Times New Roman" w:cs="Times New Roman"/>
          <w:color w:val="000000"/>
          <w:sz w:val="24"/>
          <w:szCs w:val="24"/>
          <w:lang w:eastAsia="ru-RU"/>
        </w:rPr>
        <w:t>о-</w:t>
      </w:r>
      <w:proofErr w:type="gramEnd"/>
      <w:r w:rsidRPr="002C0DE4">
        <w:rPr>
          <w:rFonts w:ascii="Times New Roman" w:eastAsia="Times New Roman" w:hAnsi="Times New Roman" w:cs="Times New Roman"/>
          <w:color w:val="000000"/>
          <w:sz w:val="24"/>
          <w:szCs w:val="24"/>
          <w:lang w:eastAsia="ru-RU"/>
        </w:rPr>
        <w:t xml:space="preserve"> распорядительной власти района с налоговыми органами, а также с главными администраторами неналоговых доходов для улучшения качества налогового администрирования, увеличения собираемости налогов, а также жесткого контроля за состоянием недоимки по налогам и сборам и принятия всех мер, предусмотренных </w:t>
      </w:r>
      <w:hyperlink r:id="rId28" w:history="1">
        <w:r w:rsidRPr="002C0DE4">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2C0DE4">
        <w:rPr>
          <w:rFonts w:ascii="Times New Roman" w:eastAsia="Times New Roman" w:hAnsi="Times New Roman" w:cs="Times New Roman"/>
          <w:color w:val="000000"/>
          <w:sz w:val="24"/>
          <w:szCs w:val="24"/>
          <w:lang w:eastAsia="ru-RU"/>
        </w:rPr>
        <w:t>, для ее снижения.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 xml:space="preserve">В то же время, несмотря на поступательное развитие нормативного правового </w:t>
      </w:r>
      <w:proofErr w:type="gramStart"/>
      <w:r w:rsidRPr="002C0DE4">
        <w:rPr>
          <w:rFonts w:ascii="Times New Roman" w:eastAsia="Times New Roman" w:hAnsi="Times New Roman" w:cs="Times New Roman"/>
          <w:color w:val="000000"/>
          <w:sz w:val="24"/>
          <w:szCs w:val="24"/>
          <w:lang w:eastAsia="ru-RU"/>
        </w:rPr>
        <w:t>регулирования</w:t>
      </w:r>
      <w:proofErr w:type="gramEnd"/>
      <w:r w:rsidRPr="002C0DE4">
        <w:rPr>
          <w:rFonts w:ascii="Times New Roman" w:eastAsia="Times New Roman" w:hAnsi="Times New Roman" w:cs="Times New Roman"/>
          <w:color w:val="000000"/>
          <w:sz w:val="24"/>
          <w:szCs w:val="24"/>
          <w:lang w:eastAsia="ru-RU"/>
        </w:rPr>
        <w:t xml:space="preserve"> и методического обеспечения бюджетных правоотношений, в настоящее время в сфере управления общественными финансами сохраняется ряд нерешенных проблем, в том числе: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отсутствие целостной системы стратегического планирования и слабая увязка между стратегическим и бюджетным планированием;</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недостаточная самостоятельность и ответственность органов исполнительной власти при осуществлении своих расходных и бюджетных полномочий;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отсутствие оценки экономических последствий принимаемых решений;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ограниченность </w:t>
      </w:r>
      <w:proofErr w:type="gramStart"/>
      <w:r w:rsidRPr="002C0DE4">
        <w:rPr>
          <w:rFonts w:ascii="Times New Roman" w:eastAsia="Times New Roman" w:hAnsi="Times New Roman" w:cs="Times New Roman"/>
          <w:color w:val="000000"/>
          <w:sz w:val="24"/>
          <w:szCs w:val="24"/>
          <w:lang w:eastAsia="ru-RU"/>
        </w:rPr>
        <w:t>применения оценки эффективности использования бюджетных средств</w:t>
      </w:r>
      <w:proofErr w:type="gramEnd"/>
      <w:r w:rsidRPr="002C0DE4">
        <w:rPr>
          <w:rFonts w:ascii="Times New Roman" w:eastAsia="Times New Roman" w:hAnsi="Times New Roman" w:cs="Times New Roman"/>
          <w:color w:val="000000"/>
          <w:sz w:val="24"/>
          <w:szCs w:val="24"/>
          <w:lang w:eastAsia="ru-RU"/>
        </w:rPr>
        <w:t xml:space="preserve"> и качества финансового менеджмента в секторе муниципального управления.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Переход к формированию районного бюджета на основе муниципальных программ позволит создать прочную основу для системного повышения эффективности бюджетных расходов, концентрации всех ресурсов района на важнейших направлениях деятельности.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Инструментом финансового обеспечения, синхронизации целей и задач муниципальных программ района станет долгосрочная бюджетная стратегия до 2024 года.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Экономическая стабильность, низкая инфляция, умеренная долговая нагрузка, возможности для привлечения долгосрочных кредитных ресурсов могут и должны стать важнейшими конкурентными преимуществами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района, обеспечивающими приток инвестиций, внедрение инноваций, модернизацию экономики и, соответственно, расширение возможностей для решения социальных задач.</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Для дальнейшего внедрения этих принципов планируется реализовать следующие основные меры: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формирование долгосрочного экономического прогноза и бюджетного планирования (долгосрочная бюджетная стратегия);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переход от среднесрочного финансового планирования к долгосрочному планированию в формате "скользящего периода".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Район переходит на программный принцип планирования и исполнения бюджета. Достижение запланированных стратегических целей, определенных Президентом Российской Федерации В.В. Путиным в своих указах от 7 мая 2012 года, будет осуществляться на основе муниципальных программ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Инструментом финансового обеспечения, синхронизации целей и задач муниципальных программ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станет долгосрочная бюджетная стратегия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на период до 2024 года.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Необходимым условием для разработки и ведения долгосрочной бюджетной стратегии является разработка и ведение долгосрочного прогноза социально-экономического развития района на соответствующий период.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Реализация мероприятий подпрограммы также связана со следующими рисками: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нарушение бюджетного законодательства в сфере организации бюджетного процесса;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несоблюдение порядка и сроков подготовки проекта решения о районном бюджете на очередной финансовый год и плановый период;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несвоевременное и неполное исполнение районного бюджета в соответствии с требованиями бюджетного законодательства Российской Федерации;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нарушение требований бюджетного законодательства в части вопросов исполнения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неисполнение расходных обязательств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невозможность обеспечения надежного, качественного и своевременного кассового обслуживания исполнения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несбалансированность бюджетов поселений.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целях управления вышеуказанными рисками: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проводятся мероприятия по минимизации нарушений бюджетного законодательства Российской Федерации в сфере организации бюджетного процесса;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контролируется порядок и сроки подготовки проекта решения о районном бюджете на очередной финансовый год и плановый период;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обеспечивается своевременное и полное исполнение районного бюджета в соответствии с требованиями бюджетного законодательства Российской Федерации;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обеспечивается исполнение расходных обязательств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обеспечивается надежное, качественное и своевременное кассовое обслуживание исполнения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К мерам управления рисками, которые могут оказать влияние на достижение запланированных целей, относятся: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детальное планирование хода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оперативный мониторинг выполнения мероприятий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2.Приоритеты муниципальной политики в сфере реализации подпрограммы, цели, задачи, описание основных целевых индикаторов, показателей задач</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Подпрограмма является частью Муниципальной программы,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 в части: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обеспечения сбалансированности бюджета, последовательного снижения бюджетного дефицита;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интеграции бюджетного планирования в процесс формирования и реализации долгосрочной стратегии развития района путем внедрения программно-целевых методов планирования;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создания условий для оказания качественных муниципальных услуг;</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стимулирование инновационного развития экономики и социальной сферы;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 обеспечения прозрачности, подотчетности, эффективности и результативности бюджетных расходов;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нормативного правового регулирования в сфере управления муниципальным долгом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планирования и осуществления муниципальных заимствований муниципального района при соблюдении требований </w:t>
      </w:r>
      <w:hyperlink r:id="rId29" w:history="1">
        <w:r w:rsidRPr="002C0DE4">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2C0DE4">
        <w:rPr>
          <w:rFonts w:ascii="Times New Roman" w:eastAsia="Times New Roman" w:hAnsi="Times New Roman" w:cs="Times New Roman"/>
          <w:color w:val="000000"/>
          <w:sz w:val="24"/>
          <w:szCs w:val="24"/>
          <w:lang w:eastAsia="ru-RU"/>
        </w:rPr>
        <w:t>;</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обеспечения своевременного исполнения долговых обязательств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Приоритетами муниципальной политики в сфере реализации подпрограммы являются: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координация долгосрочного стратегического и бюджетного планирования;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проведение взвешенной и ответственной бюджетной политики, бюджетных правил и процедур, обеспечивающих прозрачность, подотчетность, эффективность и результативность бюджетных расходов;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повышение качества управления бюджетным процессом, разработка новых подходов к организации и осуществлению бюджетного процесса;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расширение программно-целевого подхода при формировании районного бюджета, переход к программной структуре расходов;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повышение эффективности и усиление целевого характера бюджетных расходов;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организация бюджетного процесса исходя из принципа безусловного исполнения действующих расходных обязательств;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обеспечение сбалансированности бюджетной системы района с целью безусловного выполнения обязательств перед гражданами, выплаты заработной платы работникам бюджетной сферы, оплаты первоочередных расходов;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повышение открытости бюджетного процесса на муниципальном уровне.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создание условий для устойчивого исполнения бюджетов сельских поселений, а также обеспечение финансирования первоочередных социальных расходов в целях недопущения ухудшения социально-экономической ситуации;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Достижение цели подпрограммы будет осуществляться путем решения пяти основных задач:</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1. Обеспечение долгосрочной сбалансированности и устойчивости бюджетной системы района за счет координации стратегического и бюджетного планирования.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2. Повышение эффективности бюджетных расходов и </w:t>
      </w:r>
      <w:proofErr w:type="gramStart"/>
      <w:r w:rsidRPr="002C0DE4">
        <w:rPr>
          <w:rFonts w:ascii="Times New Roman" w:eastAsia="Times New Roman" w:hAnsi="Times New Roman" w:cs="Times New Roman"/>
          <w:color w:val="000000"/>
          <w:sz w:val="24"/>
          <w:szCs w:val="24"/>
          <w:lang w:eastAsia="ru-RU"/>
        </w:rPr>
        <w:t>контроля за</w:t>
      </w:r>
      <w:proofErr w:type="gramEnd"/>
      <w:r w:rsidRPr="002C0DE4">
        <w:rPr>
          <w:rFonts w:ascii="Times New Roman" w:eastAsia="Times New Roman" w:hAnsi="Times New Roman" w:cs="Times New Roman"/>
          <w:color w:val="000000"/>
          <w:sz w:val="24"/>
          <w:szCs w:val="24"/>
          <w:lang w:eastAsia="ru-RU"/>
        </w:rPr>
        <w:t xml:space="preserve"> соблюдением бюджетного законодательства.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3. Поддержка устойчивого исполнения бюджетов сельских поселений.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4. Проведение ответственной долговой политики.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5. Обеспечение своевременного исполнения долговых обязательств района с целью сохранения репутации добросовестного заемщика.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Описание целевых индикаторов и показателей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Индикатором, характеризующим достижение цели подпрограммы, является наличие долгосрочной бюджетной стратегии.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 xml:space="preserve">Показатель является комплексным, и его достижение является свидетельством качества реализации подпрограммы, поскольку свидетельствует о своевременном внесении в нее изменений и, следовательно, в полном объеме выполнении таких условий, как определение и соблюдение предельных объемов финансового обеспечения муниципальных программ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оценка бюджетных рисков и т.д.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Показателем решения задачи 1. является исполнение районного бюджета по доходам без учета безвозмездных поступлений к утвержденному плану.</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Показатель характеризует ход выполнения плана по доходам районного бюджета и является количественной оценкой степени решения задачи по обеспечению долгосрочной сбалансированности бюджета, что позволяет добиться устойчивости бюджетной системы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Указанный показатель измеряется в процентах и ежегодно должен достигать 100%. Информация о степени достижения данного показателя анализируется на основании отчета об исполнении консолидированного бюджета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Показателями решения задачи 2. являются: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1. Доля расходов районного бюджета, сформированных в соответствии с муниципальными программами;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Показатель характеризует полноту охвата ассигнований районного бюджета муниципальными программами.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Показатель является относительной величиной, выраженной в процентах. Периодичность показателя - годовая. Информация о степени достижения данного показателя анализируется на основании отчета об исполнении консолидированного бюджета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2. Соотношение объема проверенных средств районного бюджета и общей суммы расходов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При определении данного показателя используются следующие величины: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объем проверенных средств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общая сумма расходов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Данные величины являются количественными, с помощью которых характеризуется степень охвата проверками расходов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Показатель является относительной величиной, выраженной в процентах.</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Периодичность показателя - годовая.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Показателями решения задачи 3 "Проведение ответственной долговой политики" являются: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1.Отношение предельного объема муниципального долга района к утвержденному общему годовому объему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Установление предельного объема муниципального долга муниципального района является важной составляющей управления муниципальным долгом.</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Показатель является оценкой соблюдения </w:t>
      </w:r>
      <w:proofErr w:type="spellStart"/>
      <w:r w:rsidRPr="002C0DE4">
        <w:rPr>
          <w:rFonts w:ascii="Times New Roman" w:eastAsia="Times New Roman" w:hAnsi="Times New Roman" w:cs="Times New Roman"/>
          <w:color w:val="000000"/>
          <w:sz w:val="24"/>
          <w:szCs w:val="24"/>
          <w:lang w:eastAsia="ru-RU"/>
        </w:rPr>
        <w:t>Хлевенским</w:t>
      </w:r>
      <w:proofErr w:type="spellEnd"/>
      <w:r w:rsidRPr="002C0DE4">
        <w:rPr>
          <w:rFonts w:ascii="Times New Roman" w:eastAsia="Times New Roman" w:hAnsi="Times New Roman" w:cs="Times New Roman"/>
          <w:color w:val="000000"/>
          <w:sz w:val="24"/>
          <w:szCs w:val="24"/>
          <w:lang w:eastAsia="ru-RU"/>
        </w:rPr>
        <w:t xml:space="preserve"> муниципальным районом требований </w:t>
      </w:r>
      <w:hyperlink r:id="rId30" w:history="1">
        <w:r w:rsidRPr="002C0DE4">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2C0DE4">
        <w:rPr>
          <w:rFonts w:ascii="Times New Roman" w:eastAsia="Times New Roman" w:hAnsi="Times New Roman" w:cs="Times New Roman"/>
          <w:color w:val="000000"/>
          <w:sz w:val="24"/>
          <w:szCs w:val="24"/>
          <w:lang w:eastAsia="ru-RU"/>
        </w:rPr>
        <w:t xml:space="preserve"> и рассчитывается как отношение предельного объема муниципального долга муниципального района к плановому объему </w:t>
      </w:r>
      <w:r w:rsidRPr="002C0DE4">
        <w:rPr>
          <w:rFonts w:ascii="Times New Roman" w:eastAsia="Times New Roman" w:hAnsi="Times New Roman" w:cs="Times New Roman"/>
          <w:color w:val="000000"/>
          <w:sz w:val="24"/>
          <w:szCs w:val="24"/>
          <w:lang w:eastAsia="ru-RU"/>
        </w:rPr>
        <w:lastRenderedPageBreak/>
        <w:t xml:space="preserve">доходов районного бюджета без учета объема безвозмездных поступлений, и (или) поступлений налоговых доходов по дополнительным нормативам отчислений в отчетном финансовом году. Показатель является относительной величиной, выраженной в процентах, ежегодно не должен превышать 50%. Периодичность показателя - годовая. Информация о степени достижения данного показателя анализируется на основании данных решения о бюджете на отчетный финансовый год и данных бюджетной отчетности об исполнении бюджета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2.Отношение объема расходов на обслуживание муниципального долга к объему расходов районного бюджета, без учета субвенций, предоставляемых из бюджетов бюджетной системы в отчетном финансовом году,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Показатель характеризует своевременность и полноту финансирования расходных обязательств районного бюджета по обслуживанию муниципального долга муниципального района и погашению долговых обязательств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Показатель является оценкой соблюдения </w:t>
      </w:r>
      <w:proofErr w:type="spellStart"/>
      <w:r w:rsidRPr="002C0DE4">
        <w:rPr>
          <w:rFonts w:ascii="Times New Roman" w:eastAsia="Times New Roman" w:hAnsi="Times New Roman" w:cs="Times New Roman"/>
          <w:color w:val="000000"/>
          <w:sz w:val="24"/>
          <w:szCs w:val="24"/>
          <w:lang w:eastAsia="ru-RU"/>
        </w:rPr>
        <w:t>Хлевенским</w:t>
      </w:r>
      <w:proofErr w:type="spellEnd"/>
      <w:r w:rsidRPr="002C0DE4">
        <w:rPr>
          <w:rFonts w:ascii="Times New Roman" w:eastAsia="Times New Roman" w:hAnsi="Times New Roman" w:cs="Times New Roman"/>
          <w:color w:val="000000"/>
          <w:sz w:val="24"/>
          <w:szCs w:val="24"/>
          <w:lang w:eastAsia="ru-RU"/>
        </w:rPr>
        <w:t xml:space="preserve"> муниципальным районом требований </w:t>
      </w:r>
      <w:hyperlink r:id="rId31" w:history="1">
        <w:r w:rsidRPr="002C0DE4">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2C0DE4">
        <w:rPr>
          <w:rFonts w:ascii="Times New Roman" w:eastAsia="Times New Roman" w:hAnsi="Times New Roman" w:cs="Times New Roman"/>
          <w:color w:val="000000"/>
          <w:sz w:val="24"/>
          <w:szCs w:val="24"/>
          <w:lang w:eastAsia="ru-RU"/>
        </w:rPr>
        <w:t>.</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Показатель является относительной величиной, выраженной в процентах, ежегодно не должен превышать 15%.</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Показателем решения задачи 4 "Обеспечение своевременного исполнения долговых обязательств района с целью сохранения репутации добросовестного заемщика" является объем просроченной задолженности по долговым обязательствам района,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Указанный показатель измеряется в рублях и ежегодно не должен превышать нулевого значения. Информация о степени достижения данного показателя анализируется на основании данных бюджетной отчетности об исполнении консолидированного бюджета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Методика расчета индикаторов и показателей подпрограммы</w:t>
      </w:r>
      <w:proofErr w:type="gramStart"/>
      <w:r w:rsidRPr="002C0DE4">
        <w:rPr>
          <w:rFonts w:ascii="Times New Roman" w:eastAsia="Times New Roman" w:hAnsi="Times New Roman" w:cs="Times New Roman"/>
          <w:color w:val="000000"/>
          <w:sz w:val="24"/>
          <w:szCs w:val="24"/>
          <w:lang w:eastAsia="ru-RU"/>
        </w:rPr>
        <w:t xml:space="preserve"> :</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1) Индикатор "Наличие долгосрочной бюджетной стратегии" является подтверждением того, что до конца текущего года будет утверждена долгосрочная бюджетная стратегия.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2) Показатель задачи 1 подпрограммы</w:t>
      </w:r>
      <w:proofErr w:type="gramStart"/>
      <w:r w:rsidRPr="002C0DE4">
        <w:rPr>
          <w:rFonts w:ascii="Times New Roman" w:eastAsia="Times New Roman" w:hAnsi="Times New Roman" w:cs="Times New Roman"/>
          <w:color w:val="000000"/>
          <w:sz w:val="24"/>
          <w:szCs w:val="24"/>
          <w:lang w:eastAsia="ru-RU"/>
        </w:rPr>
        <w:t xml:space="preserve"> :</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исполнение районного бюджета по доходам без учета безвозмездных поступлений к уточненному годовому плану рассчитывается по формуле: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noProof/>
          <w:color w:val="000000"/>
          <w:sz w:val="24"/>
          <w:szCs w:val="24"/>
          <w:lang w:eastAsia="ru-RU"/>
        </w:rPr>
        <w:drawing>
          <wp:inline distT="0" distB="0" distL="0" distR="0" wp14:anchorId="4B554E1F" wp14:editId="22A2D6E7">
            <wp:extent cx="933450" cy="457200"/>
            <wp:effectExtent l="0" t="0" r="0" b="0"/>
            <wp:docPr id="6" name="Рисунок 6" descr="http://ru48.registrnpa.ru/upload_images/7455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u48.registrnpa.ru/upload_images/74558/1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shd w:val="clear" w:color="auto" w:fill="E3EFF9"/>
          <w:lang w:eastAsia="ru-RU"/>
        </w:rPr>
        <w:t>где: ОД - общий годовой объем доходов районного бюджета в отчетном финансовом году (без учета объемов безвозмездных поступлений)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2C0DE4">
        <w:rPr>
          <w:rFonts w:ascii="Times New Roman" w:eastAsia="Times New Roman" w:hAnsi="Times New Roman" w:cs="Times New Roman"/>
          <w:color w:val="000000"/>
          <w:sz w:val="24"/>
          <w:szCs w:val="24"/>
          <w:lang w:eastAsia="ru-RU"/>
        </w:rPr>
        <w:t>ОДп</w:t>
      </w:r>
      <w:proofErr w:type="spellEnd"/>
      <w:r w:rsidRPr="002C0DE4">
        <w:rPr>
          <w:rFonts w:ascii="Times New Roman" w:eastAsia="Times New Roman" w:hAnsi="Times New Roman" w:cs="Times New Roman"/>
          <w:color w:val="000000"/>
          <w:sz w:val="24"/>
          <w:szCs w:val="24"/>
          <w:lang w:eastAsia="ru-RU"/>
        </w:rPr>
        <w:t xml:space="preserve"> - плановый объем доходов районного бюджета (без учета объемов безвозмездных поступлений) в отчетном финансовом году</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3) Показатель 1 задачи 2 подпрограммы</w:t>
      </w:r>
      <w:proofErr w:type="gramStart"/>
      <w:r w:rsidRPr="002C0DE4">
        <w:rPr>
          <w:rFonts w:ascii="Times New Roman" w:eastAsia="Times New Roman" w:hAnsi="Times New Roman" w:cs="Times New Roman"/>
          <w:color w:val="000000"/>
          <w:sz w:val="24"/>
          <w:szCs w:val="24"/>
          <w:lang w:eastAsia="ru-RU"/>
        </w:rPr>
        <w:t xml:space="preserve"> :</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Доля расходов районного бюджета, сформированных в соответствии с муниципальными программами, рассчитывается по формуле: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noProof/>
          <w:color w:val="000000"/>
          <w:sz w:val="24"/>
          <w:szCs w:val="24"/>
          <w:lang w:eastAsia="ru-RU"/>
        </w:rPr>
        <w:lastRenderedPageBreak/>
        <w:drawing>
          <wp:inline distT="0" distB="0" distL="0" distR="0" wp14:anchorId="5C1B1503" wp14:editId="1601FDAB">
            <wp:extent cx="1066800" cy="409575"/>
            <wp:effectExtent l="0" t="0" r="0" b="9525"/>
            <wp:docPr id="5" name="Рисунок 5" descr="http://ru48.registrnpa.ru/upload_images/7455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u48.registrnpa.ru/upload_images/74558/2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где: РП - объем расходов районного бюджета, сформированных в рамках муниципальных программ, за отчетный год;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2C0DE4">
        <w:rPr>
          <w:rFonts w:ascii="Times New Roman" w:eastAsia="Times New Roman" w:hAnsi="Times New Roman" w:cs="Times New Roman"/>
          <w:color w:val="000000"/>
          <w:sz w:val="24"/>
          <w:szCs w:val="24"/>
          <w:lang w:eastAsia="ru-RU"/>
        </w:rPr>
        <w:t>РОБф</w:t>
      </w:r>
      <w:proofErr w:type="spellEnd"/>
      <w:r w:rsidRPr="002C0DE4">
        <w:rPr>
          <w:rFonts w:ascii="Times New Roman" w:eastAsia="Times New Roman" w:hAnsi="Times New Roman" w:cs="Times New Roman"/>
          <w:color w:val="000000"/>
          <w:sz w:val="24"/>
          <w:szCs w:val="24"/>
          <w:lang w:eastAsia="ru-RU"/>
        </w:rPr>
        <w:t xml:space="preserve"> - объем расходов районного бюджета за отчетный год.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4) Показатель 2 задачи 2 подпрограммы</w:t>
      </w:r>
      <w:proofErr w:type="gramStart"/>
      <w:r w:rsidRPr="002C0DE4">
        <w:rPr>
          <w:rFonts w:ascii="Times New Roman" w:eastAsia="Times New Roman" w:hAnsi="Times New Roman" w:cs="Times New Roman"/>
          <w:color w:val="000000"/>
          <w:sz w:val="24"/>
          <w:szCs w:val="24"/>
          <w:lang w:eastAsia="ru-RU"/>
        </w:rPr>
        <w:t xml:space="preserve"> :</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Соотношение объема проверенных средств районного бюджета и общей суммы расходов районного бюджета рассчитывается по формуле: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noProof/>
          <w:color w:val="000000"/>
          <w:sz w:val="24"/>
          <w:szCs w:val="24"/>
          <w:lang w:eastAsia="ru-RU"/>
        </w:rPr>
        <w:drawing>
          <wp:inline distT="0" distB="0" distL="0" distR="0" wp14:anchorId="656D39F9" wp14:editId="2A55EFC8">
            <wp:extent cx="1076325" cy="409575"/>
            <wp:effectExtent l="0" t="0" r="9525" b="9525"/>
            <wp:docPr id="4" name="Рисунок 4" descr="http://ru48.registrnpa.ru/upload_images/7455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u48.registrnpa.ru/upload_images/74558/2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6325" cy="409575"/>
                    </a:xfrm>
                    <a:prstGeom prst="rect">
                      <a:avLst/>
                    </a:prstGeom>
                    <a:noFill/>
                    <a:ln>
                      <a:noFill/>
                    </a:ln>
                  </pic:spPr>
                </pic:pic>
              </a:graphicData>
            </a:graphic>
          </wp:inline>
        </w:drawing>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shd w:val="clear" w:color="auto" w:fill="E3EFF9"/>
          <w:lang w:eastAsia="ru-RU"/>
        </w:rPr>
        <w:t xml:space="preserve">где: </w:t>
      </w:r>
      <w:proofErr w:type="gramStart"/>
      <w:r w:rsidRPr="002C0DE4">
        <w:rPr>
          <w:rFonts w:ascii="Times New Roman" w:eastAsia="Times New Roman" w:hAnsi="Times New Roman" w:cs="Times New Roman"/>
          <w:color w:val="000000"/>
          <w:sz w:val="24"/>
          <w:szCs w:val="24"/>
          <w:shd w:val="clear" w:color="auto" w:fill="E3EFF9"/>
          <w:lang w:eastAsia="ru-RU"/>
        </w:rPr>
        <w:t>ПР</w:t>
      </w:r>
      <w:proofErr w:type="gramEnd"/>
      <w:r w:rsidRPr="002C0DE4">
        <w:rPr>
          <w:rFonts w:ascii="Times New Roman" w:eastAsia="Times New Roman" w:hAnsi="Times New Roman" w:cs="Times New Roman"/>
          <w:color w:val="000000"/>
          <w:sz w:val="24"/>
          <w:szCs w:val="24"/>
          <w:shd w:val="clear" w:color="auto" w:fill="E3EFF9"/>
          <w:lang w:eastAsia="ru-RU"/>
        </w:rPr>
        <w:t xml:space="preserve"> - объем проверенных средств районного бюджета за отчетный год;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РОБ - общая сумма расходов районного бюджета за отчетный год.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5) Показатель 1 задачи 3 подпрограммы</w:t>
      </w:r>
      <w:proofErr w:type="gramStart"/>
      <w:r w:rsidRPr="002C0DE4">
        <w:rPr>
          <w:rFonts w:ascii="Times New Roman" w:eastAsia="Times New Roman" w:hAnsi="Times New Roman" w:cs="Times New Roman"/>
          <w:color w:val="000000"/>
          <w:sz w:val="24"/>
          <w:szCs w:val="24"/>
          <w:lang w:eastAsia="ru-RU"/>
        </w:rPr>
        <w:t xml:space="preserve"> :</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Перечисление дотаций бюджетам сельских поселений из районного бюджета в объеме, утвержденном решением о бюджете на очередной финансовый год и на плановый период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noProof/>
          <w:color w:val="000000"/>
          <w:sz w:val="24"/>
          <w:szCs w:val="24"/>
          <w:lang w:eastAsia="ru-RU"/>
        </w:rPr>
        <w:drawing>
          <wp:inline distT="0" distB="0" distL="0" distR="0" wp14:anchorId="3DDC9BD4" wp14:editId="5352FB7E">
            <wp:extent cx="971550" cy="428625"/>
            <wp:effectExtent l="0" t="0" r="0" b="9525"/>
            <wp:docPr id="3" name="Рисунок 3" descr="http://ru48.registrnpa.ru/upload_images/7455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u48.registrnpa.ru/upload_images/74558/2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где: </w:t>
      </w:r>
      <w:proofErr w:type="spellStart"/>
      <w:r w:rsidRPr="002C0DE4">
        <w:rPr>
          <w:rFonts w:ascii="Times New Roman" w:eastAsia="Times New Roman" w:hAnsi="Times New Roman" w:cs="Times New Roman"/>
          <w:color w:val="000000"/>
          <w:sz w:val="24"/>
          <w:szCs w:val="24"/>
          <w:lang w:eastAsia="ru-RU"/>
        </w:rPr>
        <w:t>Дф</w:t>
      </w:r>
      <w:proofErr w:type="spellEnd"/>
      <w:r w:rsidRPr="002C0DE4">
        <w:rPr>
          <w:rFonts w:ascii="Times New Roman" w:eastAsia="Times New Roman" w:hAnsi="Times New Roman" w:cs="Times New Roman"/>
          <w:color w:val="000000"/>
          <w:sz w:val="24"/>
          <w:szCs w:val="24"/>
          <w:lang w:eastAsia="ru-RU"/>
        </w:rPr>
        <w:t xml:space="preserve"> - сумма </w:t>
      </w:r>
      <w:proofErr w:type="gramStart"/>
      <w:r w:rsidRPr="002C0DE4">
        <w:rPr>
          <w:rFonts w:ascii="Times New Roman" w:eastAsia="Times New Roman" w:hAnsi="Times New Roman" w:cs="Times New Roman"/>
          <w:color w:val="000000"/>
          <w:sz w:val="24"/>
          <w:szCs w:val="24"/>
          <w:lang w:eastAsia="ru-RU"/>
        </w:rPr>
        <w:t>дотации</w:t>
      </w:r>
      <w:proofErr w:type="gramEnd"/>
      <w:r w:rsidRPr="002C0DE4">
        <w:rPr>
          <w:rFonts w:ascii="Times New Roman" w:eastAsia="Times New Roman" w:hAnsi="Times New Roman" w:cs="Times New Roman"/>
          <w:color w:val="000000"/>
          <w:sz w:val="24"/>
          <w:szCs w:val="24"/>
          <w:lang w:eastAsia="ru-RU"/>
        </w:rPr>
        <w:t xml:space="preserve"> фактически перечисленная бюджетам сельских поселений из районного бюджета в отчетном финансовом году</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2C0DE4">
        <w:rPr>
          <w:rFonts w:ascii="Times New Roman" w:eastAsia="Times New Roman" w:hAnsi="Times New Roman" w:cs="Times New Roman"/>
          <w:color w:val="000000"/>
          <w:sz w:val="24"/>
          <w:szCs w:val="24"/>
          <w:lang w:eastAsia="ru-RU"/>
        </w:rPr>
        <w:t>Дп</w:t>
      </w:r>
      <w:proofErr w:type="spellEnd"/>
      <w:r w:rsidRPr="002C0DE4">
        <w:rPr>
          <w:rFonts w:ascii="Times New Roman" w:eastAsia="Times New Roman" w:hAnsi="Times New Roman" w:cs="Times New Roman"/>
          <w:color w:val="000000"/>
          <w:sz w:val="24"/>
          <w:szCs w:val="24"/>
          <w:lang w:eastAsia="ru-RU"/>
        </w:rPr>
        <w:t xml:space="preserve"> - плановая сумма дотации, утвержденная решением о бюджете на очередной финансовый год и на плановый период.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Показатель 1 задачи 4:</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Отношение предельного объема муниципального долга района к утвержденному общему годовому объему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 рассчитывается по формуле: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noProof/>
          <w:color w:val="000000"/>
          <w:sz w:val="24"/>
          <w:szCs w:val="24"/>
          <w:lang w:eastAsia="ru-RU"/>
        </w:rPr>
        <w:drawing>
          <wp:inline distT="0" distB="0" distL="0" distR="0" wp14:anchorId="3186E4B2" wp14:editId="1F0044ED">
            <wp:extent cx="4848225" cy="409575"/>
            <wp:effectExtent l="0" t="0" r="9525" b="9525"/>
            <wp:docPr id="2" name="Рисунок 2" descr="http://ru48.registrnpa.ru/upload_images/7455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u48.registrnpa.ru/upload_images/74558/2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48225" cy="409575"/>
                    </a:xfrm>
                    <a:prstGeom prst="rect">
                      <a:avLst/>
                    </a:prstGeom>
                    <a:noFill/>
                    <a:ln>
                      <a:noFill/>
                    </a:ln>
                  </pic:spPr>
                </pic:pic>
              </a:graphicData>
            </a:graphic>
          </wp:inline>
        </w:drawing>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shd w:val="clear" w:color="auto" w:fill="FFFFFF"/>
          <w:lang w:eastAsia="ru-RU"/>
        </w:rPr>
        <w:t xml:space="preserve">где: </w:t>
      </w:r>
      <w:proofErr w:type="spellStart"/>
      <w:r w:rsidRPr="002C0DE4">
        <w:rPr>
          <w:rFonts w:ascii="Times New Roman" w:eastAsia="Times New Roman" w:hAnsi="Times New Roman" w:cs="Times New Roman"/>
          <w:color w:val="000000"/>
          <w:sz w:val="24"/>
          <w:szCs w:val="24"/>
          <w:shd w:val="clear" w:color="auto" w:fill="FFFFFF"/>
          <w:lang w:eastAsia="ru-RU"/>
        </w:rPr>
        <w:t>ГДп</w:t>
      </w:r>
      <w:proofErr w:type="spellEnd"/>
      <w:r w:rsidRPr="002C0DE4">
        <w:rPr>
          <w:rFonts w:ascii="Times New Roman" w:eastAsia="Times New Roman" w:hAnsi="Times New Roman" w:cs="Times New Roman"/>
          <w:color w:val="000000"/>
          <w:sz w:val="24"/>
          <w:szCs w:val="24"/>
          <w:shd w:val="clear" w:color="auto" w:fill="FFFFFF"/>
          <w:lang w:eastAsia="ru-RU"/>
        </w:rPr>
        <w:t xml:space="preserve"> - Предельный объем муниципального долга области, утвержденный решением Совета депутатов о районном бюджете на отчетный финансовый год;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2C0DE4">
        <w:rPr>
          <w:rFonts w:ascii="Times New Roman" w:eastAsia="Times New Roman" w:hAnsi="Times New Roman" w:cs="Times New Roman"/>
          <w:color w:val="000000"/>
          <w:sz w:val="24"/>
          <w:szCs w:val="24"/>
          <w:lang w:eastAsia="ru-RU"/>
        </w:rPr>
        <w:lastRenderedPageBreak/>
        <w:t>ОДп</w:t>
      </w:r>
      <w:proofErr w:type="spellEnd"/>
      <w:r w:rsidRPr="002C0DE4">
        <w:rPr>
          <w:rFonts w:ascii="Times New Roman" w:eastAsia="Times New Roman" w:hAnsi="Times New Roman" w:cs="Times New Roman"/>
          <w:color w:val="000000"/>
          <w:sz w:val="24"/>
          <w:szCs w:val="24"/>
          <w:lang w:eastAsia="ru-RU"/>
        </w:rPr>
        <w:t xml:space="preserve"> - Плановый объем доходов районного бюджета (без учета объемов безвозмездных поступлений) и (или) поступлений налоговых доходов по дополнительным нормативам отчислений, в отчетном финансовом году.</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2) Показатель 2 задачи 4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Отношение объема расходов на обслуживание муниципального долга к объему расходов районного бюджета, без учета субвенций, предоставляемых из бюджетов бюджетной системы в отчетном финансовом году, рассчитывается на основе показателей, утвержденных решением о бюджете по формуле: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объем расходов на обслуживание муниципального долга рассчитывается по формуле: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noProof/>
          <w:color w:val="000000"/>
          <w:sz w:val="24"/>
          <w:szCs w:val="24"/>
          <w:lang w:eastAsia="ru-RU"/>
        </w:rPr>
        <w:drawing>
          <wp:inline distT="0" distB="0" distL="0" distR="0" wp14:anchorId="6860FDC7" wp14:editId="6BF4B8A5">
            <wp:extent cx="4848225" cy="447675"/>
            <wp:effectExtent l="0" t="0" r="9525" b="9525"/>
            <wp:docPr id="1" name="Рисунок 1" descr="http://ru48.registrnpa.ru/upload_images/7455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u48.registrnpa.ru/upload_images/74558/25.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8225" cy="447675"/>
                    </a:xfrm>
                    <a:prstGeom prst="rect">
                      <a:avLst/>
                    </a:prstGeom>
                    <a:noFill/>
                    <a:ln>
                      <a:noFill/>
                    </a:ln>
                  </pic:spPr>
                </pic:pic>
              </a:graphicData>
            </a:graphic>
          </wp:inline>
        </w:drawing>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где: РО - Объем расходов на обслуживание муниципального долга муниципального района в отчетном финансовом году;</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РОБ - Объем расходов районного бюджета (без учета объема расходов, осуществляемых за счет субвенций, предоставляемых из областного бюджета) в отчетном финансовом году.</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3) Показатель 1 задачи 5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Объем просроченной задолженности по долговым обязательствам муниципального района определяется на основании данных бюджетной отчетности об исполнении бюджета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Реализация подпрограммы позволит достичь оптимального, устойчивого и экономически обоснованного соответствия расходных обязательств районного бюджета источникам их финансового обеспечения.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Основными результатами реализации подпрограммы будут являться: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формирование районного бюджета в рамках прогноза параметров бюджетной системы, что обеспечит стабильность и предсказуемость бюджетной политики.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формирование районного бюджета на основе программно-целевых принципов, что обеспечит повышение эффективности бюджетных расходов.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повышение обоснованности и прозрачности бюджетных расходов в результате качественной организации исполнения районного бюджета, полное и своевременное исполнение расходных обязательств.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снижение финансовых нарушений в сфере бюджетных правоотношений, соблюдение финансовой дисциплины.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обеспечение сбалансированности и устойчивости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3. Сроки и этапы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На постоянной основе, этапы не выделяются: 01.01.2014 - 31.12.2024</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lastRenderedPageBreak/>
        <w:t>4. Характеристика основных мероприятий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Основные мероприятия подпрограммы в совокупности представляют комплекс взаимосвязанных мер, направленных на решение целей и задач подпрограммы, обеспечивающих устойчивость бюджетной системы в части гарантированного обеспечения финансовыми ресурсами расходных обязательств, прозрачного и конкурентного распределения имеющихся средств.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рамках подпрограммы реализуется 4 основных мероприятий.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Решение задачи 1. Обеспечение долгосрочной сбалансированности и устойчивости бюджетной системы района за счет координации стратегического и бюджетного планирования обеспечивается реализацией двух основных мероприятий: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1.1. Разработка и корректировка долгосрочной бюджетной стратегии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Указанное мероприятие реализуется путем формирования и актуализации документа, включающего долгосрочный прогноз основных параметров бюджетной системы района, факторов и условий формирования и реализации основных направлений бюджетной политики, основных параметров финансового обеспечения муниципальных программ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с учетом целей, параметров и условий социально-экономического развития района в долгосрочном периоде.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Сроки реализации основного мероприятия 1.1: 2014 - 2024 годы.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Ожидаемым конечным результатом выполнения основного мероприятия 1.1 является законодательно оформленная работающая система формирования расходной части районного бюджета на основе муниципальных программ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синхронизированных по целям и ресурсам в долгосрочной бюджетной стратегии района, учитывающей тенденции развития российской экономики и экономики области и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1.2. Разработка проекта районного бюджета в установленные сроки.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Указанное мероприятие реализуется путем своевременного и качественного формирования проекта районного бюджета на очередной финансовый год и на плановый период, а также документов и материалов, вносимых одновременно с проектом бюджета в районный Совет депутатов, включая мероприятие по обеспечению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Сроки реализации основного мероприятия 1.2: 2014 - 2024 годы.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C0DE4">
        <w:rPr>
          <w:rFonts w:ascii="Times New Roman" w:eastAsia="Times New Roman" w:hAnsi="Times New Roman" w:cs="Times New Roman"/>
          <w:color w:val="000000"/>
          <w:sz w:val="24"/>
          <w:szCs w:val="24"/>
          <w:lang w:eastAsia="ru-RU"/>
        </w:rPr>
        <w:t>Ожидаемым конечным результатом выполнения основного мероприятия 1.2 является принятое в установленные сроки и соответствующий требованиям бюджетного законодательства Российской Федерации решение о районном бюджете на очередной финансовый год и плановый период.</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Прогнозное ресурсное обеспечение мероприятия за счет средств районного бюджета составляет </w:t>
      </w:r>
      <w:r w:rsidR="00F74725">
        <w:rPr>
          <w:rFonts w:ascii="Times New Roman" w:eastAsia="Times New Roman" w:hAnsi="Times New Roman" w:cs="Times New Roman"/>
          <w:color w:val="000000"/>
          <w:sz w:val="24"/>
          <w:szCs w:val="24"/>
          <w:lang w:eastAsia="ru-RU"/>
        </w:rPr>
        <w:t>82358,9</w:t>
      </w:r>
      <w:r w:rsidRPr="002C0DE4">
        <w:rPr>
          <w:rFonts w:ascii="Times New Roman" w:eastAsia="Times New Roman" w:hAnsi="Times New Roman" w:cs="Times New Roman"/>
          <w:color w:val="000000"/>
          <w:sz w:val="24"/>
          <w:szCs w:val="24"/>
          <w:lang w:eastAsia="ru-RU"/>
        </w:rPr>
        <w:t xml:space="preserve"> тыс. рублей.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Решение задачи 2. Повышение эффективности бюджетных расходов и </w:t>
      </w:r>
      <w:proofErr w:type="gramStart"/>
      <w:r w:rsidRPr="002C0DE4">
        <w:rPr>
          <w:rFonts w:ascii="Times New Roman" w:eastAsia="Times New Roman" w:hAnsi="Times New Roman" w:cs="Times New Roman"/>
          <w:color w:val="000000"/>
          <w:sz w:val="24"/>
          <w:szCs w:val="24"/>
          <w:lang w:eastAsia="ru-RU"/>
        </w:rPr>
        <w:t>контроля за</w:t>
      </w:r>
      <w:proofErr w:type="gramEnd"/>
      <w:r w:rsidRPr="002C0DE4">
        <w:rPr>
          <w:rFonts w:ascii="Times New Roman" w:eastAsia="Times New Roman" w:hAnsi="Times New Roman" w:cs="Times New Roman"/>
          <w:color w:val="000000"/>
          <w:sz w:val="24"/>
          <w:szCs w:val="24"/>
          <w:lang w:eastAsia="ru-RU"/>
        </w:rPr>
        <w:t xml:space="preserve"> соблюдением бюджетного законодательства обеспечивается реализацией трех основных мероприятий: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2.1. Формирование районного бюджета на основе программно-целевого принципа.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рамках указанного мероприятия планируется осуществить переход к формированию и утверждению расходов районного бюджета в разрезе муниципальных программ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Сроки реализации основного мероприятия 2.1.: 2015 - 2024 годы.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Ожидаемым конечным результатом выполнения основного мероприятия 2.1. является переход к среднесрочному "программному" бюджету, что позволит увязать формирование бюджета с целями и результатами региональной политики, повысить ответственность и одновременно самостоятельность главных распорядителей бюджетных средств и, в конечном счете, повысить эффективность бюджетных расходов.</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2.2. Организация и осуществление внутреннего муниципального финансового </w:t>
      </w:r>
      <w:proofErr w:type="gramStart"/>
      <w:r w:rsidRPr="002C0DE4">
        <w:rPr>
          <w:rFonts w:ascii="Times New Roman" w:eastAsia="Times New Roman" w:hAnsi="Times New Roman" w:cs="Times New Roman"/>
          <w:color w:val="000000"/>
          <w:sz w:val="24"/>
          <w:szCs w:val="24"/>
          <w:lang w:eastAsia="ru-RU"/>
        </w:rPr>
        <w:t>контроля за</w:t>
      </w:r>
      <w:proofErr w:type="gramEnd"/>
      <w:r w:rsidRPr="002C0DE4">
        <w:rPr>
          <w:rFonts w:ascii="Times New Roman" w:eastAsia="Times New Roman" w:hAnsi="Times New Roman" w:cs="Times New Roman"/>
          <w:color w:val="000000"/>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рамках указанного мероприятия планируется осуществление отделом финансов администрации района контрольных мероприятий за соблюдением бюджетного законодательства Российской Федерации и иных нормативных правовых актов, регулирующих бюджетные правоотношения, организации и осуществления мониторинга и анализа качества контрольной деятельности органов внутреннего муниципального финансового контроля.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Сроки реализации основного мероприятия 2.2: 2014 - 2024 годы.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Ожидаемым конечным результатом выполнения основного мероприятия 2.2. является снижение финансовых нарушений в сфере бюджетных правоотношений.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Решение задачи 3. Проведение ответственной долговой политики района обеспечивается реализацией четырех основных мероприятий:</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3.1. Нормативное правовое регулирование в сфере управления муниципальным долгом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Указанное мероприятие реализуется путем нормативного правового регулирования в сфере муниципальных заимствований района, погашения и обслуживания муниципального долга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Сроки реализации основного мероприятия 1.1: 2014 - 2024 годы.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Ожидаемым конечным результатом выполнения основного мероприятия 4.1 является наличие необходимых нормативных правовых актов в сфере муниципальных заимствований района, погашения и обслуживания муниципального долга района, соответствующих требованиям бюджетного законодательства Российской Федерации.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3.2. Ведение муниципальной долговой книги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В рамках выполнения данного мероприятия предусматривается обеспечение учета и регистрации всех долговых обязательств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в муниципальной долговой книге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Сроки реализации основного мероприятия 4.2: 2014 - 2024 годы.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C0DE4">
        <w:rPr>
          <w:rFonts w:ascii="Times New Roman" w:eastAsia="Times New Roman" w:hAnsi="Times New Roman" w:cs="Times New Roman"/>
          <w:color w:val="000000"/>
          <w:sz w:val="24"/>
          <w:szCs w:val="24"/>
          <w:lang w:eastAsia="ru-RU"/>
        </w:rPr>
        <w:t xml:space="preserve">Ожидаемым конечным результатом выполнения основного мероприятия 4.2 является формирование актуальной информационной базы о принятых долговых обязательствах и их исполнении, необходимой для контроля за своевременностью их обслуживания и исполнения, а также для принятия оперативных управленческих решений по управлению муниципальным долгом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и обеспечению своевременного исполнения долговых обязательств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3.3. Мониторинг долговой нагрузки на бюджет.</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Данное мероприятие направлено на определение долговой устойчивости бюджета, так как, являясь источником покрытия дефицита бюджета, заимствования могут повлечь за собой существенные бюджетные риски.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Сроки реализации основного мероприятия 4.3: 2014 - 2024 годы.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lastRenderedPageBreak/>
        <w:t>Ожидаемым конечным результатом выполнения основного мероприятия 4.3 является установление максимально оптимальной долговой нагрузки на районный бюджет.</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3.4. Планирование муниципальных заимствований муниципального района при формировании проекта районного бюджета на очередной финансовый год и плановый </w:t>
      </w:r>
      <w:proofErr w:type="gramStart"/>
      <w:r w:rsidRPr="002C0DE4">
        <w:rPr>
          <w:rFonts w:ascii="Times New Roman" w:eastAsia="Times New Roman" w:hAnsi="Times New Roman" w:cs="Times New Roman"/>
          <w:color w:val="000000"/>
          <w:sz w:val="24"/>
          <w:szCs w:val="24"/>
          <w:lang w:eastAsia="ru-RU"/>
        </w:rPr>
        <w:t>период</w:t>
      </w:r>
      <w:proofErr w:type="gramEnd"/>
      <w:r w:rsidRPr="002C0DE4">
        <w:rPr>
          <w:rFonts w:ascii="Times New Roman" w:eastAsia="Times New Roman" w:hAnsi="Times New Roman" w:cs="Times New Roman"/>
          <w:color w:val="000000"/>
          <w:sz w:val="24"/>
          <w:szCs w:val="24"/>
          <w:lang w:eastAsia="ru-RU"/>
        </w:rPr>
        <w:t xml:space="preserve"> и осуществление заимствований при исполнении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В связи с необходимостью обеспечения финансирования дефицита районного бюджета при формировании проекта районного бюджета на очередной финансовый год и плановый период осуществляется подготовка проекта программы муниципальных заимствований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При планировании объемов привлечения новых долговых обязательств в обязательном порядке учитываются ограничения, установленные </w:t>
      </w:r>
      <w:hyperlink r:id="rId38" w:history="1">
        <w:r w:rsidRPr="002C0DE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C0DE4">
        <w:rPr>
          <w:rFonts w:ascii="Times New Roman" w:eastAsia="Times New Roman" w:hAnsi="Times New Roman" w:cs="Times New Roman"/>
          <w:color w:val="000000"/>
          <w:sz w:val="24"/>
          <w:szCs w:val="24"/>
          <w:lang w:eastAsia="ru-RU"/>
        </w:rPr>
        <w:t>, по предельному объему заимствований, верхнему пределу и предельному объему муниципального долга, расходам на его обслуживание.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При исполнении районного бюджета текущего финансового года муниципальные заимствования муниципального района привлекаются на оптимально возможный период времени с учетом их влияния на долговую нагрузку на районный бюджет в кратко- и среднесрочной перспективе.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Сроки реализации основного мероприятия 4.4.: 2014 - 2024 годы.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Ожидаемыми конечными результатами выполнения основного мероприятия 4.4 являются: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соблюдение ограничений, установленных </w:t>
      </w:r>
      <w:hyperlink r:id="rId39" w:history="1">
        <w:r w:rsidRPr="002C0DE4">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2C0DE4">
        <w:rPr>
          <w:rFonts w:ascii="Times New Roman" w:eastAsia="Times New Roman" w:hAnsi="Times New Roman" w:cs="Times New Roman"/>
          <w:color w:val="000000"/>
          <w:sz w:val="24"/>
          <w:szCs w:val="24"/>
          <w:lang w:eastAsia="ru-RU"/>
        </w:rPr>
        <w:t> и, по предельному объему заимствований, верхнему пределу и предельному объему муниципального долга, расходам на его обслуживание;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предупреждение возникновения "пиковых" долговых нагрузок на районный бюджет.</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Решение задачи 4. Обеспечение своевременного исполнения долговых обязательств муниципального района с целью сохранения репутации добросовестного заемщика обеспечивается реализацией одного основного мероприятия:</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4.1. Обслуживание муниципального долга.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В связи с необходимостью обеспечения финансирования дефицита районного бюджета через осуществление муниципальных заимствований муниципального района и ростом муниципального долга муниципального района возрастают соответственно расходы на его обслуживание.</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Данное мероприятие предполагает планирование расходов районного бюджета и источников финансирования дефицита районного бюджета в объеме, необходимом для полного исполнения обязательств муниципального района по выплате процентных платежей по муниципальному долгу, выполнению других обязательств района по погашению долговых обязательств муниципального района.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Расходные обязательства муниципального района по обслуживанию муниципального долга определяются в соответствии с нормативными правовыми актами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заключенными муниципальными контрактами, договорами и соглашениями, определяющими условия привлечения, обращения и погашения муниципальных долговых обязательств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а также планируемыми к принятию или изменению в текущем финансовом году.</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Если в качестве источников финансирования дефицита районного бюджета в текущем финансовом году и плановом периоде планируется привлечение новых заимствований, то при расчете и планировании объема привлечения заимствований учитываются </w:t>
      </w:r>
      <w:r w:rsidRPr="002C0DE4">
        <w:rPr>
          <w:rFonts w:ascii="Times New Roman" w:eastAsia="Times New Roman" w:hAnsi="Times New Roman" w:cs="Times New Roman"/>
          <w:color w:val="000000"/>
          <w:sz w:val="24"/>
          <w:szCs w:val="24"/>
          <w:lang w:eastAsia="ru-RU"/>
        </w:rPr>
        <w:lastRenderedPageBreak/>
        <w:t>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 соответственно.</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Одновременно выполнение данного мероприятия направлено на осуществление всех платежей, связанных с обслуживанием и погашением долговых обязательств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строго в соответствии с принятыми обязательствами и графиками платежей, предусмотренными соответствующими муниципальными контрактами, договорами и соглашениями.</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Сроки реализации основного мероприятия 4.1: 2014 - 2024 годы.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C0DE4">
        <w:rPr>
          <w:rFonts w:ascii="Times New Roman" w:eastAsia="Times New Roman" w:hAnsi="Times New Roman" w:cs="Times New Roman"/>
          <w:color w:val="000000"/>
          <w:sz w:val="24"/>
          <w:szCs w:val="24"/>
          <w:lang w:eastAsia="ru-RU"/>
        </w:rPr>
        <w:t>Ожидаемым конечным результатом выполнения основного мероприятия 5.1 является планирование расходов районного бюджета и источников финансирования дефицита районного бюджета в объеме, необходимом для полного исполнения обязательств муниципального района по обслуживанию муниципального долга и погашению долговых обязательств муниципального района, и своевременное осуществление всех платежей, связанных с обслуживанием и погашением долговых обязательств муниципального района.</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Прогнозное ресурсное обеспечение мероприятия за счет средств районного бюджета составляет </w:t>
      </w:r>
      <w:r w:rsidR="00F74725">
        <w:rPr>
          <w:rFonts w:ascii="Times New Roman" w:eastAsia="Times New Roman" w:hAnsi="Times New Roman" w:cs="Times New Roman"/>
          <w:color w:val="000000"/>
          <w:sz w:val="24"/>
          <w:szCs w:val="24"/>
          <w:lang w:eastAsia="ru-RU"/>
        </w:rPr>
        <w:t>82358,9</w:t>
      </w:r>
      <w:r w:rsidRPr="002C0DE4">
        <w:rPr>
          <w:rFonts w:ascii="Times New Roman" w:eastAsia="Times New Roman" w:hAnsi="Times New Roman" w:cs="Times New Roman"/>
          <w:color w:val="000000"/>
          <w:sz w:val="24"/>
          <w:szCs w:val="24"/>
          <w:lang w:eastAsia="ru-RU"/>
        </w:rPr>
        <w:t xml:space="preserve"> 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C0DE4">
        <w:rPr>
          <w:rFonts w:ascii="Times New Roman" w:eastAsia="Times New Roman" w:hAnsi="Times New Roman" w:cs="Times New Roman"/>
          <w:b/>
          <w:bCs/>
          <w:color w:val="000000"/>
          <w:sz w:val="28"/>
          <w:szCs w:val="28"/>
          <w:lang w:eastAsia="ru-RU"/>
        </w:rPr>
        <w:t>5. Обоснование объема финансовых ресурсов, необходимых для реализации подпрограммы</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Ресурсное обеспечение реализации мероприятий подпрограммы осуществляется за счет средств районного бюджета.</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Общий объем финансирования подпрограммы предусматривается в размере</w:t>
      </w:r>
      <w:r w:rsidR="00573F5C" w:rsidRPr="002C0DE4">
        <w:rPr>
          <w:rFonts w:ascii="Times New Roman" w:eastAsia="Times New Roman" w:hAnsi="Times New Roman" w:cs="Times New Roman"/>
          <w:color w:val="000000"/>
          <w:sz w:val="24"/>
          <w:szCs w:val="24"/>
          <w:lang w:eastAsia="ru-RU"/>
        </w:rPr>
        <w:t xml:space="preserve"> </w:t>
      </w:r>
      <w:r w:rsidR="00F74725">
        <w:rPr>
          <w:rFonts w:ascii="Times New Roman" w:eastAsia="Times New Roman" w:hAnsi="Times New Roman" w:cs="Times New Roman"/>
          <w:color w:val="000000"/>
          <w:sz w:val="24"/>
          <w:szCs w:val="24"/>
          <w:lang w:eastAsia="ru-RU"/>
        </w:rPr>
        <w:t>82358,9</w:t>
      </w:r>
      <w:r w:rsidRPr="002C0DE4">
        <w:rPr>
          <w:rFonts w:ascii="Times New Roman" w:eastAsia="Times New Roman" w:hAnsi="Times New Roman" w:cs="Times New Roman"/>
          <w:color w:val="000000"/>
          <w:sz w:val="24"/>
          <w:szCs w:val="24"/>
          <w:lang w:eastAsia="ru-RU"/>
        </w:rPr>
        <w:t xml:space="preserve"> тыс. руб. в том числе по годам:</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2014 год - 7196,5 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2015 год - 6379,6 тыс. руб.;</w:t>
      </w:r>
    </w:p>
    <w:p w:rsidR="000A776B" w:rsidRPr="002C0DE4" w:rsidRDefault="0025084A"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2016 год - 5785,5</w:t>
      </w:r>
      <w:r w:rsidR="000A776B" w:rsidRPr="002C0DE4">
        <w:rPr>
          <w:rFonts w:ascii="Times New Roman" w:eastAsia="Times New Roman" w:hAnsi="Times New Roman" w:cs="Times New Roman"/>
          <w:color w:val="000000"/>
          <w:sz w:val="24"/>
          <w:szCs w:val="24"/>
          <w:lang w:eastAsia="ru-RU"/>
        </w:rPr>
        <w:t xml:space="preserve"> 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2017 год </w:t>
      </w:r>
      <w:r w:rsidR="0025084A" w:rsidRP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25084A" w:rsidRPr="002C0DE4">
        <w:rPr>
          <w:rFonts w:ascii="Times New Roman" w:eastAsia="Times New Roman" w:hAnsi="Times New Roman" w:cs="Times New Roman"/>
          <w:color w:val="000000"/>
          <w:sz w:val="24"/>
          <w:szCs w:val="24"/>
          <w:lang w:eastAsia="ru-RU"/>
        </w:rPr>
        <w:t>7</w:t>
      </w:r>
      <w:r w:rsidR="00573F5C" w:rsidRPr="002C0DE4">
        <w:rPr>
          <w:rFonts w:ascii="Times New Roman" w:eastAsia="Times New Roman" w:hAnsi="Times New Roman" w:cs="Times New Roman"/>
          <w:color w:val="000000"/>
          <w:sz w:val="24"/>
          <w:szCs w:val="24"/>
          <w:lang w:eastAsia="ru-RU"/>
        </w:rPr>
        <w:t>104</w:t>
      </w:r>
      <w:r w:rsidR="0025084A" w:rsidRPr="002C0DE4">
        <w:rPr>
          <w:rFonts w:ascii="Times New Roman" w:eastAsia="Times New Roman" w:hAnsi="Times New Roman" w:cs="Times New Roman"/>
          <w:color w:val="000000"/>
          <w:sz w:val="24"/>
          <w:szCs w:val="24"/>
          <w:lang w:eastAsia="ru-RU"/>
        </w:rPr>
        <w:t>,3</w:t>
      </w:r>
      <w:r w:rsidRPr="002C0DE4">
        <w:rPr>
          <w:rFonts w:ascii="Times New Roman" w:eastAsia="Times New Roman" w:hAnsi="Times New Roman" w:cs="Times New Roman"/>
          <w:color w:val="000000"/>
          <w:sz w:val="24"/>
          <w:szCs w:val="24"/>
          <w:lang w:eastAsia="ru-RU"/>
        </w:rPr>
        <w:t xml:space="preserve"> 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2018 год </w:t>
      </w:r>
      <w:r w:rsidR="0025084A" w:rsidRP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25084A" w:rsidRPr="002C0DE4">
        <w:rPr>
          <w:rFonts w:ascii="Times New Roman" w:eastAsia="Times New Roman" w:hAnsi="Times New Roman" w:cs="Times New Roman"/>
          <w:color w:val="000000"/>
          <w:sz w:val="24"/>
          <w:szCs w:val="24"/>
          <w:lang w:eastAsia="ru-RU"/>
        </w:rPr>
        <w:t>7361,8</w:t>
      </w:r>
      <w:r w:rsidRPr="002C0DE4">
        <w:rPr>
          <w:rFonts w:ascii="Times New Roman" w:eastAsia="Times New Roman" w:hAnsi="Times New Roman" w:cs="Times New Roman"/>
          <w:color w:val="000000"/>
          <w:sz w:val="24"/>
          <w:szCs w:val="24"/>
          <w:lang w:eastAsia="ru-RU"/>
        </w:rPr>
        <w:t xml:space="preserve"> 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2019 год </w:t>
      </w:r>
      <w:r w:rsidR="0025084A" w:rsidRP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573F5C" w:rsidRPr="002C0DE4">
        <w:rPr>
          <w:rFonts w:ascii="Times New Roman" w:eastAsia="Times New Roman" w:hAnsi="Times New Roman" w:cs="Times New Roman"/>
          <w:color w:val="000000"/>
          <w:sz w:val="24"/>
          <w:szCs w:val="24"/>
          <w:lang w:eastAsia="ru-RU"/>
        </w:rPr>
        <w:t>7592,9</w:t>
      </w:r>
      <w:r w:rsidRPr="002C0DE4">
        <w:rPr>
          <w:rFonts w:ascii="Times New Roman" w:eastAsia="Times New Roman" w:hAnsi="Times New Roman" w:cs="Times New Roman"/>
          <w:color w:val="000000"/>
          <w:sz w:val="24"/>
          <w:szCs w:val="24"/>
          <w:lang w:eastAsia="ru-RU"/>
        </w:rPr>
        <w:t xml:space="preserve"> 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2020 год </w:t>
      </w:r>
      <w:r w:rsidR="0025084A" w:rsidRP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F74725">
        <w:rPr>
          <w:rFonts w:ascii="Times New Roman" w:eastAsia="Times New Roman" w:hAnsi="Times New Roman" w:cs="Times New Roman"/>
          <w:color w:val="000000"/>
          <w:sz w:val="24"/>
          <w:szCs w:val="24"/>
          <w:lang w:eastAsia="ru-RU"/>
        </w:rPr>
        <w:t>8415,6</w:t>
      </w:r>
      <w:r w:rsidRPr="002C0DE4">
        <w:rPr>
          <w:rFonts w:ascii="Times New Roman" w:eastAsia="Times New Roman" w:hAnsi="Times New Roman" w:cs="Times New Roman"/>
          <w:color w:val="000000"/>
          <w:sz w:val="24"/>
          <w:szCs w:val="24"/>
          <w:lang w:eastAsia="ru-RU"/>
        </w:rPr>
        <w:t xml:space="preserve"> тыс. руб</w:t>
      </w:r>
      <w:proofErr w:type="gramStart"/>
      <w:r w:rsidRPr="002C0DE4">
        <w:rPr>
          <w:rFonts w:ascii="Times New Roman" w:eastAsia="Times New Roman" w:hAnsi="Times New Roman" w:cs="Times New Roman"/>
          <w:color w:val="000000"/>
          <w:sz w:val="24"/>
          <w:szCs w:val="24"/>
          <w:lang w:eastAsia="ru-RU"/>
        </w:rPr>
        <w:t>..</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2021 год </w:t>
      </w:r>
      <w:r w:rsidR="00573F5C" w:rsidRP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F74725">
        <w:rPr>
          <w:rFonts w:ascii="Times New Roman" w:eastAsia="Times New Roman" w:hAnsi="Times New Roman" w:cs="Times New Roman"/>
          <w:color w:val="000000"/>
          <w:sz w:val="24"/>
          <w:szCs w:val="24"/>
          <w:lang w:eastAsia="ru-RU"/>
        </w:rPr>
        <w:t>8134,6</w:t>
      </w:r>
      <w:r w:rsidR="0025084A" w:rsidRPr="002C0DE4">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2022 год </w:t>
      </w:r>
      <w:r w:rsidR="00573F5C" w:rsidRP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F74725">
        <w:rPr>
          <w:rFonts w:ascii="Times New Roman" w:eastAsia="Times New Roman" w:hAnsi="Times New Roman" w:cs="Times New Roman"/>
          <w:color w:val="000000"/>
          <w:sz w:val="24"/>
          <w:szCs w:val="24"/>
          <w:lang w:eastAsia="ru-RU"/>
        </w:rPr>
        <w:t>8129,4</w:t>
      </w:r>
      <w:r w:rsidR="0025084A" w:rsidRPr="002C0DE4">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2023 год </w:t>
      </w:r>
      <w:r w:rsidR="00573F5C" w:rsidRP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F74725">
        <w:rPr>
          <w:rFonts w:ascii="Times New Roman" w:eastAsia="Times New Roman" w:hAnsi="Times New Roman" w:cs="Times New Roman"/>
          <w:color w:val="000000"/>
          <w:sz w:val="24"/>
          <w:szCs w:val="24"/>
          <w:lang w:eastAsia="ru-RU"/>
        </w:rPr>
        <w:t>8129,4</w:t>
      </w:r>
      <w:r w:rsidR="0025084A" w:rsidRPr="002C0DE4">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2024 год </w:t>
      </w:r>
      <w:r w:rsidR="00573F5C" w:rsidRP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F74725">
        <w:rPr>
          <w:rFonts w:ascii="Times New Roman" w:eastAsia="Times New Roman" w:hAnsi="Times New Roman" w:cs="Times New Roman"/>
          <w:color w:val="000000"/>
          <w:sz w:val="24"/>
          <w:szCs w:val="24"/>
          <w:lang w:eastAsia="ru-RU"/>
        </w:rPr>
        <w:t>8129,4</w:t>
      </w:r>
      <w:r w:rsidR="0025084A" w:rsidRPr="002C0DE4">
        <w:rPr>
          <w:rFonts w:ascii="Times New Roman" w:eastAsia="Times New Roman" w:hAnsi="Times New Roman" w:cs="Times New Roman"/>
          <w:color w:val="000000"/>
          <w:sz w:val="24"/>
          <w:szCs w:val="24"/>
          <w:lang w:eastAsia="ru-RU"/>
        </w:rPr>
        <w:t xml:space="preserve"> </w:t>
      </w:r>
      <w:r w:rsidRPr="002C0DE4">
        <w:rPr>
          <w:rFonts w:ascii="Times New Roman" w:eastAsia="Times New Roman" w:hAnsi="Times New Roman" w:cs="Times New Roman"/>
          <w:color w:val="000000"/>
          <w:sz w:val="24"/>
          <w:szCs w:val="24"/>
          <w:lang w:eastAsia="ru-RU"/>
        </w:rPr>
        <w:t>тыс. руб.</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xml:space="preserve">Прогнозный общий объем финансовых ресурсов, необходимых для достижения целевых индикаторов и показателей задач по муниципальному долгу составляет </w:t>
      </w:r>
      <w:r w:rsidR="00F74725">
        <w:rPr>
          <w:rFonts w:ascii="Times New Roman" w:eastAsia="Times New Roman" w:hAnsi="Times New Roman" w:cs="Times New Roman"/>
          <w:color w:val="000000"/>
          <w:sz w:val="24"/>
          <w:szCs w:val="24"/>
          <w:lang w:eastAsia="ru-RU"/>
        </w:rPr>
        <w:t>1301,8</w:t>
      </w:r>
      <w:r w:rsidRPr="002C0DE4">
        <w:rPr>
          <w:rFonts w:ascii="Times New Roman" w:eastAsia="Times New Roman" w:hAnsi="Times New Roman" w:cs="Times New Roman"/>
          <w:color w:val="000000"/>
          <w:sz w:val="24"/>
          <w:szCs w:val="24"/>
          <w:lang w:eastAsia="ru-RU"/>
        </w:rPr>
        <w:t xml:space="preserve"> тыс. руб., в том числе: 2014 год -390,9 </w:t>
      </w:r>
      <w:proofErr w:type="spellStart"/>
      <w:r w:rsidRPr="002C0DE4">
        <w:rPr>
          <w:rFonts w:ascii="Times New Roman" w:eastAsia="Times New Roman" w:hAnsi="Times New Roman" w:cs="Times New Roman"/>
          <w:color w:val="000000"/>
          <w:sz w:val="24"/>
          <w:szCs w:val="24"/>
          <w:lang w:eastAsia="ru-RU"/>
        </w:rPr>
        <w:t>тыс</w:t>
      </w:r>
      <w:proofErr w:type="gramStart"/>
      <w:r w:rsidRPr="002C0DE4">
        <w:rPr>
          <w:rFonts w:ascii="Times New Roman" w:eastAsia="Times New Roman" w:hAnsi="Times New Roman" w:cs="Times New Roman"/>
          <w:color w:val="000000"/>
          <w:sz w:val="24"/>
          <w:szCs w:val="24"/>
          <w:lang w:eastAsia="ru-RU"/>
        </w:rPr>
        <w:t>.р</w:t>
      </w:r>
      <w:proofErr w:type="gramEnd"/>
      <w:r w:rsidRPr="002C0DE4">
        <w:rPr>
          <w:rFonts w:ascii="Times New Roman" w:eastAsia="Times New Roman" w:hAnsi="Times New Roman" w:cs="Times New Roman"/>
          <w:color w:val="000000"/>
          <w:sz w:val="24"/>
          <w:szCs w:val="24"/>
          <w:lang w:eastAsia="ru-RU"/>
        </w:rPr>
        <w:t>уб</w:t>
      </w:r>
      <w:proofErr w:type="spellEnd"/>
      <w:r w:rsidRPr="002C0DE4">
        <w:rPr>
          <w:rFonts w:ascii="Times New Roman" w:eastAsia="Times New Roman" w:hAnsi="Times New Roman" w:cs="Times New Roman"/>
          <w:color w:val="000000"/>
          <w:sz w:val="24"/>
          <w:szCs w:val="24"/>
          <w:lang w:eastAsia="ru-RU"/>
        </w:rPr>
        <w:t xml:space="preserve">., 2015 год - 388,1 </w:t>
      </w:r>
      <w:proofErr w:type="spellStart"/>
      <w:r w:rsidRPr="002C0DE4">
        <w:rPr>
          <w:rFonts w:ascii="Times New Roman" w:eastAsia="Times New Roman" w:hAnsi="Times New Roman" w:cs="Times New Roman"/>
          <w:color w:val="000000"/>
          <w:sz w:val="24"/>
          <w:szCs w:val="24"/>
          <w:lang w:eastAsia="ru-RU"/>
        </w:rPr>
        <w:t>тыс.руб</w:t>
      </w:r>
      <w:proofErr w:type="spellEnd"/>
      <w:r w:rsidRPr="002C0DE4">
        <w:rPr>
          <w:rFonts w:ascii="Times New Roman" w:eastAsia="Times New Roman" w:hAnsi="Times New Roman" w:cs="Times New Roman"/>
          <w:color w:val="000000"/>
          <w:sz w:val="24"/>
          <w:szCs w:val="24"/>
          <w:lang w:eastAsia="ru-RU"/>
        </w:rPr>
        <w:t xml:space="preserve">., 2016 год - 24,2 тыс. руб., 2017 год - 33,4 тыс. руб., 2018 год </w:t>
      </w:r>
      <w:r w:rsidR="0025084A" w:rsidRP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25084A" w:rsidRPr="002C0DE4">
        <w:rPr>
          <w:rFonts w:ascii="Times New Roman" w:eastAsia="Times New Roman" w:hAnsi="Times New Roman" w:cs="Times New Roman"/>
          <w:color w:val="000000"/>
          <w:sz w:val="24"/>
          <w:szCs w:val="24"/>
          <w:lang w:eastAsia="ru-RU"/>
        </w:rPr>
        <w:t>26,8</w:t>
      </w:r>
      <w:r w:rsidRPr="002C0DE4">
        <w:rPr>
          <w:rFonts w:ascii="Times New Roman" w:eastAsia="Times New Roman" w:hAnsi="Times New Roman" w:cs="Times New Roman"/>
          <w:color w:val="000000"/>
          <w:sz w:val="24"/>
          <w:szCs w:val="24"/>
          <w:lang w:eastAsia="ru-RU"/>
        </w:rPr>
        <w:t xml:space="preserve"> тыс. руб., 2019 год </w:t>
      </w:r>
      <w:r w:rsidR="00BE003B" w:rsidRPr="002C0DE4">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BE003B" w:rsidRPr="002C0DE4">
        <w:rPr>
          <w:rFonts w:ascii="Times New Roman" w:eastAsia="Times New Roman" w:hAnsi="Times New Roman" w:cs="Times New Roman"/>
          <w:color w:val="000000"/>
          <w:sz w:val="24"/>
          <w:szCs w:val="24"/>
          <w:lang w:eastAsia="ru-RU"/>
        </w:rPr>
        <w:t>20,8</w:t>
      </w:r>
      <w:r w:rsidRPr="002C0DE4">
        <w:rPr>
          <w:rFonts w:ascii="Times New Roman" w:eastAsia="Times New Roman" w:hAnsi="Times New Roman" w:cs="Times New Roman"/>
          <w:color w:val="000000"/>
          <w:sz w:val="24"/>
          <w:szCs w:val="24"/>
          <w:lang w:eastAsia="ru-RU"/>
        </w:rPr>
        <w:t xml:space="preserve"> тыс. руб., 2020 год </w:t>
      </w:r>
      <w:r w:rsidR="00F74725">
        <w:rPr>
          <w:rFonts w:ascii="Times New Roman" w:eastAsia="Times New Roman" w:hAnsi="Times New Roman" w:cs="Times New Roman"/>
          <w:color w:val="000000"/>
          <w:sz w:val="24"/>
          <w:szCs w:val="24"/>
          <w:lang w:eastAsia="ru-RU"/>
        </w:rPr>
        <w:t>–</w:t>
      </w:r>
      <w:r w:rsidRPr="002C0DE4">
        <w:rPr>
          <w:rFonts w:ascii="Times New Roman" w:eastAsia="Times New Roman" w:hAnsi="Times New Roman" w:cs="Times New Roman"/>
          <w:color w:val="000000"/>
          <w:sz w:val="24"/>
          <w:szCs w:val="24"/>
          <w:lang w:eastAsia="ru-RU"/>
        </w:rPr>
        <w:t xml:space="preserve"> </w:t>
      </w:r>
      <w:r w:rsidR="00F74725">
        <w:rPr>
          <w:rFonts w:ascii="Times New Roman" w:eastAsia="Times New Roman" w:hAnsi="Times New Roman" w:cs="Times New Roman"/>
          <w:color w:val="000000"/>
          <w:sz w:val="24"/>
          <w:szCs w:val="24"/>
          <w:lang w:eastAsia="ru-RU"/>
        </w:rPr>
        <w:t>17,6</w:t>
      </w:r>
      <w:r w:rsidRPr="002C0DE4">
        <w:rPr>
          <w:rFonts w:ascii="Times New Roman" w:eastAsia="Times New Roman" w:hAnsi="Times New Roman" w:cs="Times New Roman"/>
          <w:color w:val="000000"/>
          <w:sz w:val="24"/>
          <w:szCs w:val="24"/>
          <w:lang w:eastAsia="ru-RU"/>
        </w:rPr>
        <w:t xml:space="preserve"> тыс. руб., 2021год - 100,0 </w:t>
      </w:r>
      <w:proofErr w:type="gramStart"/>
      <w:r w:rsidRPr="002C0DE4">
        <w:rPr>
          <w:rFonts w:ascii="Times New Roman" w:eastAsia="Times New Roman" w:hAnsi="Times New Roman" w:cs="Times New Roman"/>
          <w:color w:val="000000"/>
          <w:sz w:val="24"/>
          <w:szCs w:val="24"/>
          <w:lang w:eastAsia="ru-RU"/>
        </w:rPr>
        <w:t>тыс. руб.,2022 год - 100,0 тыс. руб., 2023 год - 100,0 тыс. руб., 2024 год - 100,0 тыс. руб.</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C0DE4">
        <w:rPr>
          <w:rFonts w:ascii="Times New Roman" w:eastAsia="Times New Roman" w:hAnsi="Times New Roman" w:cs="Times New Roman"/>
          <w:color w:val="000000"/>
          <w:sz w:val="24"/>
          <w:szCs w:val="24"/>
          <w:lang w:eastAsia="ru-RU"/>
        </w:rPr>
        <w:lastRenderedPageBreak/>
        <w:t xml:space="preserve">Средства районного бюджета, связанные с обслуживанием муниципального долга муниципального района определены исходя из условий заключенных муниципальных контрактов, договоров и соглашений, определяющих условия привлечения, обращения и погашения муниципальных долговых обязательств </w:t>
      </w:r>
      <w:proofErr w:type="spellStart"/>
      <w:r w:rsidRPr="002C0DE4">
        <w:rPr>
          <w:rFonts w:ascii="Times New Roman" w:eastAsia="Times New Roman" w:hAnsi="Times New Roman" w:cs="Times New Roman"/>
          <w:color w:val="000000"/>
          <w:sz w:val="24"/>
          <w:szCs w:val="24"/>
          <w:lang w:eastAsia="ru-RU"/>
        </w:rPr>
        <w:t>Хлевенского</w:t>
      </w:r>
      <w:proofErr w:type="spellEnd"/>
      <w:r w:rsidRPr="002C0DE4">
        <w:rPr>
          <w:rFonts w:ascii="Times New Roman" w:eastAsia="Times New Roman" w:hAnsi="Times New Roman" w:cs="Times New Roman"/>
          <w:color w:val="000000"/>
          <w:sz w:val="24"/>
          <w:szCs w:val="24"/>
          <w:lang w:eastAsia="ru-RU"/>
        </w:rPr>
        <w:t xml:space="preserve"> муниципального района, а также прогнозного объема заимствований.</w:t>
      </w:r>
      <w:proofErr w:type="gram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Объёмы расходов на выполнение мероприятий подпрограммы ежегодно уточняются в процессе исполнения районного бюджета и при формировании бюджета на очередной финансовый год".</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2. Отделу финансов администрации района (Ушакова О.В.) опубликовать настоящее постановление в районной газете "Донские вести" и разместить на официальном сайте администрации района в сети "Интернет".</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Глава администрации района</w:t>
      </w:r>
      <w:r w:rsidR="00F74725">
        <w:rPr>
          <w:rFonts w:ascii="Times New Roman" w:eastAsia="Times New Roman" w:hAnsi="Times New Roman" w:cs="Times New Roman"/>
          <w:color w:val="000000"/>
          <w:sz w:val="24"/>
          <w:szCs w:val="24"/>
          <w:lang w:eastAsia="ru-RU"/>
        </w:rPr>
        <w:t xml:space="preserve">                                                                                                                                                             </w:t>
      </w:r>
      <w:proofErr w:type="spellStart"/>
      <w:r w:rsidRPr="002C0DE4">
        <w:rPr>
          <w:rFonts w:ascii="Times New Roman" w:eastAsia="Times New Roman" w:hAnsi="Times New Roman" w:cs="Times New Roman"/>
          <w:color w:val="000000"/>
          <w:sz w:val="24"/>
          <w:szCs w:val="24"/>
          <w:lang w:eastAsia="ru-RU"/>
        </w:rPr>
        <w:t>М.А.Лисов</w:t>
      </w:r>
      <w:proofErr w:type="spellEnd"/>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0A776B" w:rsidRPr="002C0DE4" w:rsidRDefault="000A776B" w:rsidP="000A77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C0DE4">
        <w:rPr>
          <w:rFonts w:ascii="Times New Roman" w:eastAsia="Times New Roman" w:hAnsi="Times New Roman" w:cs="Times New Roman"/>
          <w:color w:val="000000"/>
          <w:sz w:val="24"/>
          <w:szCs w:val="24"/>
          <w:lang w:eastAsia="ru-RU"/>
        </w:rPr>
        <w:t> </w:t>
      </w:r>
    </w:p>
    <w:p w:rsidR="00A35603" w:rsidRPr="002C0DE4" w:rsidRDefault="00A35603">
      <w:pPr>
        <w:rPr>
          <w:rFonts w:ascii="Times New Roman" w:hAnsi="Times New Roman" w:cs="Times New Roman"/>
        </w:rPr>
      </w:pPr>
    </w:p>
    <w:sectPr w:rsidR="00A35603" w:rsidRPr="002C0DE4" w:rsidSect="000A776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5A"/>
    <w:rsid w:val="00005DF7"/>
    <w:rsid w:val="00007129"/>
    <w:rsid w:val="00014173"/>
    <w:rsid w:val="00025A98"/>
    <w:rsid w:val="000276A8"/>
    <w:rsid w:val="000366F6"/>
    <w:rsid w:val="00047B0B"/>
    <w:rsid w:val="000554C5"/>
    <w:rsid w:val="000869BB"/>
    <w:rsid w:val="000908DC"/>
    <w:rsid w:val="000953E9"/>
    <w:rsid w:val="000A4810"/>
    <w:rsid w:val="000A4C76"/>
    <w:rsid w:val="000A776B"/>
    <w:rsid w:val="000D46D5"/>
    <w:rsid w:val="00104F66"/>
    <w:rsid w:val="00107AC9"/>
    <w:rsid w:val="00110FEE"/>
    <w:rsid w:val="001157E9"/>
    <w:rsid w:val="0013681B"/>
    <w:rsid w:val="001666F4"/>
    <w:rsid w:val="00173B9A"/>
    <w:rsid w:val="00191C83"/>
    <w:rsid w:val="00192A79"/>
    <w:rsid w:val="001950A4"/>
    <w:rsid w:val="001954D9"/>
    <w:rsid w:val="001A0C25"/>
    <w:rsid w:val="001A3840"/>
    <w:rsid w:val="001A4D51"/>
    <w:rsid w:val="001A5993"/>
    <w:rsid w:val="001B4E21"/>
    <w:rsid w:val="001B5035"/>
    <w:rsid w:val="001B7F2C"/>
    <w:rsid w:val="001C1807"/>
    <w:rsid w:val="001D2166"/>
    <w:rsid w:val="001D7E87"/>
    <w:rsid w:val="001E08A7"/>
    <w:rsid w:val="00200285"/>
    <w:rsid w:val="00224F08"/>
    <w:rsid w:val="00243197"/>
    <w:rsid w:val="0025084A"/>
    <w:rsid w:val="002826B8"/>
    <w:rsid w:val="00284C92"/>
    <w:rsid w:val="00297489"/>
    <w:rsid w:val="002A10A9"/>
    <w:rsid w:val="002A605C"/>
    <w:rsid w:val="002B4709"/>
    <w:rsid w:val="002C0842"/>
    <w:rsid w:val="002C0DE4"/>
    <w:rsid w:val="002C308D"/>
    <w:rsid w:val="002C6063"/>
    <w:rsid w:val="002E2BC0"/>
    <w:rsid w:val="002F1BD2"/>
    <w:rsid w:val="002F45ED"/>
    <w:rsid w:val="0030121C"/>
    <w:rsid w:val="003044B9"/>
    <w:rsid w:val="00325ED2"/>
    <w:rsid w:val="0032794F"/>
    <w:rsid w:val="003308FF"/>
    <w:rsid w:val="003369DF"/>
    <w:rsid w:val="00341970"/>
    <w:rsid w:val="00342A3D"/>
    <w:rsid w:val="00343BE5"/>
    <w:rsid w:val="00354B91"/>
    <w:rsid w:val="003576A7"/>
    <w:rsid w:val="00361B19"/>
    <w:rsid w:val="003650DE"/>
    <w:rsid w:val="00372EEA"/>
    <w:rsid w:val="00373E8F"/>
    <w:rsid w:val="00396BC2"/>
    <w:rsid w:val="003A1753"/>
    <w:rsid w:val="003A3AFB"/>
    <w:rsid w:val="003C388A"/>
    <w:rsid w:val="003C781C"/>
    <w:rsid w:val="003D2B8B"/>
    <w:rsid w:val="003D58DE"/>
    <w:rsid w:val="003E5F31"/>
    <w:rsid w:val="003F116E"/>
    <w:rsid w:val="00403977"/>
    <w:rsid w:val="0040422E"/>
    <w:rsid w:val="004151A9"/>
    <w:rsid w:val="00415243"/>
    <w:rsid w:val="00426538"/>
    <w:rsid w:val="00432B47"/>
    <w:rsid w:val="00434950"/>
    <w:rsid w:val="0044131F"/>
    <w:rsid w:val="00443C93"/>
    <w:rsid w:val="00460E11"/>
    <w:rsid w:val="00474A3E"/>
    <w:rsid w:val="004904C6"/>
    <w:rsid w:val="004A1FCA"/>
    <w:rsid w:val="004C7E86"/>
    <w:rsid w:val="004E47DD"/>
    <w:rsid w:val="004F10E1"/>
    <w:rsid w:val="004F45DE"/>
    <w:rsid w:val="004F5D45"/>
    <w:rsid w:val="00513A1C"/>
    <w:rsid w:val="00515D51"/>
    <w:rsid w:val="00520BA3"/>
    <w:rsid w:val="0052110A"/>
    <w:rsid w:val="005250CE"/>
    <w:rsid w:val="00531AB2"/>
    <w:rsid w:val="00544B75"/>
    <w:rsid w:val="00572826"/>
    <w:rsid w:val="005729E6"/>
    <w:rsid w:val="00573F5C"/>
    <w:rsid w:val="005760DF"/>
    <w:rsid w:val="005B0D6E"/>
    <w:rsid w:val="005D35BD"/>
    <w:rsid w:val="005D400C"/>
    <w:rsid w:val="005D736C"/>
    <w:rsid w:val="005E2B9E"/>
    <w:rsid w:val="005E616B"/>
    <w:rsid w:val="005E79A8"/>
    <w:rsid w:val="00603163"/>
    <w:rsid w:val="00620E71"/>
    <w:rsid w:val="00634B90"/>
    <w:rsid w:val="00650F13"/>
    <w:rsid w:val="00656775"/>
    <w:rsid w:val="00660714"/>
    <w:rsid w:val="00660CF4"/>
    <w:rsid w:val="00662EEE"/>
    <w:rsid w:val="00697ED4"/>
    <w:rsid w:val="006A5C2C"/>
    <w:rsid w:val="006C64B0"/>
    <w:rsid w:val="006D6B45"/>
    <w:rsid w:val="006E67BB"/>
    <w:rsid w:val="006F7501"/>
    <w:rsid w:val="007268ED"/>
    <w:rsid w:val="00730978"/>
    <w:rsid w:val="00762F9D"/>
    <w:rsid w:val="00765B7C"/>
    <w:rsid w:val="007714D7"/>
    <w:rsid w:val="00777A54"/>
    <w:rsid w:val="00780C17"/>
    <w:rsid w:val="00786505"/>
    <w:rsid w:val="00793A7B"/>
    <w:rsid w:val="007B08FA"/>
    <w:rsid w:val="007E0D4F"/>
    <w:rsid w:val="007F79B3"/>
    <w:rsid w:val="007F79E3"/>
    <w:rsid w:val="00812786"/>
    <w:rsid w:val="00822362"/>
    <w:rsid w:val="00822F16"/>
    <w:rsid w:val="00823D85"/>
    <w:rsid w:val="00845364"/>
    <w:rsid w:val="00856951"/>
    <w:rsid w:val="00866E73"/>
    <w:rsid w:val="00876DF3"/>
    <w:rsid w:val="008803EC"/>
    <w:rsid w:val="008952A6"/>
    <w:rsid w:val="008A4A98"/>
    <w:rsid w:val="008B34EE"/>
    <w:rsid w:val="008B3CCE"/>
    <w:rsid w:val="008B434D"/>
    <w:rsid w:val="008C579B"/>
    <w:rsid w:val="008E09B6"/>
    <w:rsid w:val="008E47C0"/>
    <w:rsid w:val="008F466A"/>
    <w:rsid w:val="00907D23"/>
    <w:rsid w:val="00915697"/>
    <w:rsid w:val="009329E3"/>
    <w:rsid w:val="009454BC"/>
    <w:rsid w:val="00946161"/>
    <w:rsid w:val="00953990"/>
    <w:rsid w:val="00966FD7"/>
    <w:rsid w:val="00990FFF"/>
    <w:rsid w:val="00991B14"/>
    <w:rsid w:val="00992D9B"/>
    <w:rsid w:val="009B7D53"/>
    <w:rsid w:val="009C5063"/>
    <w:rsid w:val="009C6B20"/>
    <w:rsid w:val="009D0D98"/>
    <w:rsid w:val="009D2E01"/>
    <w:rsid w:val="009E2000"/>
    <w:rsid w:val="009E3D40"/>
    <w:rsid w:val="009E79CB"/>
    <w:rsid w:val="009F1E56"/>
    <w:rsid w:val="00A024F8"/>
    <w:rsid w:val="00A043B7"/>
    <w:rsid w:val="00A10917"/>
    <w:rsid w:val="00A2090F"/>
    <w:rsid w:val="00A27479"/>
    <w:rsid w:val="00A3192B"/>
    <w:rsid w:val="00A33124"/>
    <w:rsid w:val="00A34654"/>
    <w:rsid w:val="00A35603"/>
    <w:rsid w:val="00A42FB4"/>
    <w:rsid w:val="00A47AAE"/>
    <w:rsid w:val="00A5001F"/>
    <w:rsid w:val="00A66FFE"/>
    <w:rsid w:val="00A91DEA"/>
    <w:rsid w:val="00AA09F8"/>
    <w:rsid w:val="00AC5BA8"/>
    <w:rsid w:val="00AC6620"/>
    <w:rsid w:val="00AD2882"/>
    <w:rsid w:val="00AD53D6"/>
    <w:rsid w:val="00AE25E5"/>
    <w:rsid w:val="00AF136C"/>
    <w:rsid w:val="00B02C8B"/>
    <w:rsid w:val="00B43C39"/>
    <w:rsid w:val="00B47F4C"/>
    <w:rsid w:val="00B70D73"/>
    <w:rsid w:val="00B7315E"/>
    <w:rsid w:val="00BA178C"/>
    <w:rsid w:val="00BA50CA"/>
    <w:rsid w:val="00BB65AA"/>
    <w:rsid w:val="00BC36D2"/>
    <w:rsid w:val="00BC6EC8"/>
    <w:rsid w:val="00BD3E7A"/>
    <w:rsid w:val="00BE003B"/>
    <w:rsid w:val="00BF1452"/>
    <w:rsid w:val="00C247D2"/>
    <w:rsid w:val="00C30776"/>
    <w:rsid w:val="00C30C2D"/>
    <w:rsid w:val="00C4127E"/>
    <w:rsid w:val="00C452AE"/>
    <w:rsid w:val="00C52130"/>
    <w:rsid w:val="00C55C9F"/>
    <w:rsid w:val="00C6350D"/>
    <w:rsid w:val="00C7371A"/>
    <w:rsid w:val="00C93F5A"/>
    <w:rsid w:val="00C97D3C"/>
    <w:rsid w:val="00CB2AB0"/>
    <w:rsid w:val="00CC059F"/>
    <w:rsid w:val="00CC6C80"/>
    <w:rsid w:val="00CE5DCE"/>
    <w:rsid w:val="00CF192D"/>
    <w:rsid w:val="00CF7DAA"/>
    <w:rsid w:val="00D01FF9"/>
    <w:rsid w:val="00D0454C"/>
    <w:rsid w:val="00D12B70"/>
    <w:rsid w:val="00D148A8"/>
    <w:rsid w:val="00D329A3"/>
    <w:rsid w:val="00D42040"/>
    <w:rsid w:val="00D47834"/>
    <w:rsid w:val="00D47EB6"/>
    <w:rsid w:val="00D558B0"/>
    <w:rsid w:val="00D70001"/>
    <w:rsid w:val="00D70CD3"/>
    <w:rsid w:val="00D834F6"/>
    <w:rsid w:val="00D858EB"/>
    <w:rsid w:val="00DA0473"/>
    <w:rsid w:val="00DB4169"/>
    <w:rsid w:val="00DB4C36"/>
    <w:rsid w:val="00DC66E3"/>
    <w:rsid w:val="00DE1887"/>
    <w:rsid w:val="00DE1B5F"/>
    <w:rsid w:val="00DE7FC9"/>
    <w:rsid w:val="00DF24A1"/>
    <w:rsid w:val="00E20F96"/>
    <w:rsid w:val="00E27589"/>
    <w:rsid w:val="00E3214A"/>
    <w:rsid w:val="00E33CFA"/>
    <w:rsid w:val="00E4335C"/>
    <w:rsid w:val="00E45CDE"/>
    <w:rsid w:val="00E545F4"/>
    <w:rsid w:val="00E57E1C"/>
    <w:rsid w:val="00E66AF1"/>
    <w:rsid w:val="00E70FB1"/>
    <w:rsid w:val="00E731AB"/>
    <w:rsid w:val="00E8720A"/>
    <w:rsid w:val="00EA535D"/>
    <w:rsid w:val="00EB171B"/>
    <w:rsid w:val="00EB51B0"/>
    <w:rsid w:val="00EC6E61"/>
    <w:rsid w:val="00EE2A44"/>
    <w:rsid w:val="00EE4047"/>
    <w:rsid w:val="00F12AE9"/>
    <w:rsid w:val="00F1569C"/>
    <w:rsid w:val="00F15BDA"/>
    <w:rsid w:val="00F2749E"/>
    <w:rsid w:val="00F32EA5"/>
    <w:rsid w:val="00F5795D"/>
    <w:rsid w:val="00F74725"/>
    <w:rsid w:val="00F81A1A"/>
    <w:rsid w:val="00F90623"/>
    <w:rsid w:val="00F947B3"/>
    <w:rsid w:val="00FA6CED"/>
    <w:rsid w:val="00FB5358"/>
    <w:rsid w:val="00FB78A7"/>
    <w:rsid w:val="00FB7D6E"/>
    <w:rsid w:val="00FC4CF4"/>
    <w:rsid w:val="00FD4B18"/>
    <w:rsid w:val="00FF1F79"/>
    <w:rsid w:val="00FF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7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7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77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A77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7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77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77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A776B"/>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A7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776B"/>
    <w:rPr>
      <w:color w:val="0000FF"/>
      <w:u w:val="single"/>
    </w:rPr>
  </w:style>
  <w:style w:type="character" w:styleId="a5">
    <w:name w:val="FollowedHyperlink"/>
    <w:basedOn w:val="a0"/>
    <w:uiPriority w:val="99"/>
    <w:semiHidden/>
    <w:unhideWhenUsed/>
    <w:rsid w:val="000A776B"/>
    <w:rPr>
      <w:color w:val="800080"/>
      <w:u w:val="single"/>
    </w:rPr>
  </w:style>
  <w:style w:type="character" w:styleId="a6">
    <w:name w:val="Strong"/>
    <w:basedOn w:val="a0"/>
    <w:uiPriority w:val="22"/>
    <w:qFormat/>
    <w:rsid w:val="000A776B"/>
    <w:rPr>
      <w:b/>
      <w:bCs/>
    </w:rPr>
  </w:style>
  <w:style w:type="paragraph" w:styleId="a7">
    <w:name w:val="Balloon Text"/>
    <w:basedOn w:val="a"/>
    <w:link w:val="a8"/>
    <w:uiPriority w:val="99"/>
    <w:semiHidden/>
    <w:unhideWhenUsed/>
    <w:rsid w:val="004152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7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7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77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A77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7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77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77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A776B"/>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A7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776B"/>
    <w:rPr>
      <w:color w:val="0000FF"/>
      <w:u w:val="single"/>
    </w:rPr>
  </w:style>
  <w:style w:type="character" w:styleId="a5">
    <w:name w:val="FollowedHyperlink"/>
    <w:basedOn w:val="a0"/>
    <w:uiPriority w:val="99"/>
    <w:semiHidden/>
    <w:unhideWhenUsed/>
    <w:rsid w:val="000A776B"/>
    <w:rPr>
      <w:color w:val="800080"/>
      <w:u w:val="single"/>
    </w:rPr>
  </w:style>
  <w:style w:type="character" w:styleId="a6">
    <w:name w:val="Strong"/>
    <w:basedOn w:val="a0"/>
    <w:uiPriority w:val="22"/>
    <w:qFormat/>
    <w:rsid w:val="000A776B"/>
    <w:rPr>
      <w:b/>
      <w:bCs/>
    </w:rPr>
  </w:style>
  <w:style w:type="paragraph" w:styleId="a7">
    <w:name w:val="Balloon Text"/>
    <w:basedOn w:val="a"/>
    <w:link w:val="a8"/>
    <w:uiPriority w:val="99"/>
    <w:semiHidden/>
    <w:unhideWhenUsed/>
    <w:rsid w:val="004152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813">
      <w:bodyDiv w:val="1"/>
      <w:marLeft w:val="0"/>
      <w:marRight w:val="0"/>
      <w:marTop w:val="0"/>
      <w:marBottom w:val="0"/>
      <w:divBdr>
        <w:top w:val="none" w:sz="0" w:space="0" w:color="auto"/>
        <w:left w:val="none" w:sz="0" w:space="0" w:color="auto"/>
        <w:bottom w:val="none" w:sz="0" w:space="0" w:color="auto"/>
        <w:right w:val="none" w:sz="0" w:space="0" w:color="auto"/>
      </w:divBdr>
    </w:div>
    <w:div w:id="13227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microsoft.com/office/2007/relationships/stylesWithEffects" Target="stylesWithEffects.xml"/><Relationship Id="rId21" Type="http://schemas.openxmlformats.org/officeDocument/2006/relationships/hyperlink" Target="http://ru48.registrnpa.ru/" TargetMode="External"/><Relationship Id="rId34" Type="http://schemas.openxmlformats.org/officeDocument/2006/relationships/image" Target="media/image14.png"/><Relationship Id="rId7" Type="http://schemas.openxmlformats.org/officeDocument/2006/relationships/hyperlink" Target="http://ru48.registrnpa.ru/"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ru48.registrnpa.ru/" TargetMode="External"/><Relationship Id="rId33" Type="http://schemas.openxmlformats.org/officeDocument/2006/relationships/image" Target="media/image13.png"/><Relationship Id="rId38" Type="http://schemas.openxmlformats.org/officeDocument/2006/relationships/hyperlink" Target="http://ru48.registrnpa.ru/"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ru48.registrnpa.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ru48.registrnpa.ru/" TargetMode="Externa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image" Target="media/image16.png"/><Relationship Id="rId10" Type="http://schemas.openxmlformats.org/officeDocument/2006/relationships/hyperlink" Target="http://ru48.registrnpa.ru/" TargetMode="External"/><Relationship Id="rId19" Type="http://schemas.openxmlformats.org/officeDocument/2006/relationships/image" Target="media/image10.jpeg"/><Relationship Id="rId31"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image" Target="media/image5.jpeg"/><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6E00-E1AC-43C2-AB52-F076544C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16420</Words>
  <Characters>93596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cp:lastPrinted>2021-02-12T12:40:00Z</cp:lastPrinted>
  <dcterms:created xsi:type="dcterms:W3CDTF">2021-02-18T11:10:00Z</dcterms:created>
  <dcterms:modified xsi:type="dcterms:W3CDTF">2021-02-19T05:41:00Z</dcterms:modified>
</cp:coreProperties>
</file>