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B3" w:rsidRPr="00627BB3" w:rsidRDefault="00FF226B" w:rsidP="0062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27BB3" w:rsidRPr="0062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B3" w:rsidRPr="00627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7CE10" wp14:editId="6AB9ED74">
            <wp:extent cx="657225" cy="771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B3" w:rsidRPr="0062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627BB3" w:rsidRPr="0062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7BB3" w:rsidRPr="0062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627BB3" w:rsidRPr="0062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7BB3" w:rsidRPr="0062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627BB3" w:rsidRPr="00627B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27BB3" w:rsidRPr="00627BB3" w:rsidRDefault="00627BB3" w:rsidP="0062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27BB3" w:rsidRPr="00627BB3" w:rsidRDefault="00627BB3" w:rsidP="00627BB3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627BB3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627BB3" w:rsidRPr="00627BB3" w:rsidRDefault="00627BB3" w:rsidP="00627BB3">
      <w:pPr>
        <w:keepNext/>
        <w:tabs>
          <w:tab w:val="left" w:pos="4320"/>
        </w:tabs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27BB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627BB3" w:rsidRPr="00627BB3" w:rsidRDefault="00627BB3" w:rsidP="00627BB3">
      <w:pPr>
        <w:keepNext/>
        <w:tabs>
          <w:tab w:val="left" w:pos="4320"/>
        </w:tabs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27BB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627BB3" w:rsidRPr="00627BB3" w:rsidRDefault="00627BB3" w:rsidP="00627B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16-ая сессия    V</w:t>
      </w:r>
      <w:r w:rsidRPr="00627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627BB3" w:rsidRPr="00627BB3" w:rsidRDefault="00627BB3" w:rsidP="00627BB3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627BB3" w:rsidRPr="00627BB3" w:rsidRDefault="00FF226B" w:rsidP="00627BB3">
      <w:pPr>
        <w:shd w:val="clear" w:color="auto" w:fill="FFFFFF"/>
        <w:suppressAutoHyphens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29.04.2022</w:t>
      </w:r>
      <w:r w:rsidR="00627BB3" w:rsidRPr="0062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                                      </w:t>
      </w:r>
      <w:proofErr w:type="spellStart"/>
      <w:r w:rsidR="00627BB3" w:rsidRPr="0062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с.Хлевное</w:t>
      </w:r>
      <w:proofErr w:type="spellEnd"/>
      <w:r w:rsidR="00627BB3" w:rsidRPr="0062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                            №113</w:t>
      </w:r>
    </w:p>
    <w:p w:rsidR="00627BB3" w:rsidRPr="00627BB3" w:rsidRDefault="00627BB3" w:rsidP="00627BB3">
      <w:pPr>
        <w:shd w:val="clear" w:color="auto" w:fill="FFFFFF"/>
        <w:suppressAutoHyphens/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27BB3">
        <w:rPr>
          <w:rFonts w:ascii="Times New Roman" w:eastAsia="Calibri" w:hAnsi="Times New Roman" w:cs="Times New Roman"/>
          <w:b/>
          <w:sz w:val="28"/>
          <w:szCs w:val="28"/>
        </w:rPr>
        <w:t>О Порядке определения цены земельных участков, находящихся в собственности Хлевенского муниципального района, и земельных участков, государственная собственность на которые не разграничена на территории Хлевенского муниципального района, при заключении договора купли-продажи без торгов</w:t>
      </w:r>
    </w:p>
    <w:p w:rsidR="00627BB3" w:rsidRPr="00627BB3" w:rsidRDefault="00627BB3" w:rsidP="00627BB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от 25.03.2022 №55-2022 на решение Совета депутатов Хлевенского муниципального района от 10.11.2015 №18 «О Порядке определения земельных участков, находящихся в собственности Хлевенского муниципального района, при заключении договора купли-продажи без торгов», руководствуясь Уставом Хлевенского муниципального района Липецкой области Российской Федерации, учитывая решения постоянных депутатских комиссий, Совет депутатов</w:t>
      </w:r>
      <w:r w:rsidRPr="00627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Хлевенского муниципального района</w:t>
      </w: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BB3" w:rsidRPr="00627BB3" w:rsidRDefault="00627BB3" w:rsidP="00627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«</w:t>
      </w:r>
      <w:hyperlink r:id="rId5" w:anchor="P31" w:history="1">
        <w:r w:rsidRPr="0062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в собственности Хлевенского муниципального района, при заключении договора купли-продажи без торгов» (прилагается).</w:t>
      </w:r>
    </w:p>
    <w:p w:rsidR="00627BB3" w:rsidRPr="00627BB3" w:rsidRDefault="00627BB3" w:rsidP="00627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«</w:t>
      </w:r>
      <w:hyperlink r:id="rId6" w:anchor="P31" w:history="1">
        <w:r w:rsidRPr="0062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в собственности Хлевенского муниципального района, при заключении договора купли-продажи без торгов» главе района для подписания и официального опубликования.</w:t>
      </w:r>
    </w:p>
    <w:p w:rsidR="00627BB3" w:rsidRPr="00627BB3" w:rsidRDefault="00627BB3" w:rsidP="00627BB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решение Совета депутатов Хлевенского муниципального района Липецкой области Российской Федерации </w:t>
      </w:r>
      <w:hyperlink r:id="rId7" w:history="1">
        <w:r w:rsidRPr="0062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10.11.2015 №</w:t>
        </w:r>
      </w:hyperlink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18 «О Порядке определения цены земельных участков, находящихся в собственности Хлевенского муниципального района, при</w:t>
      </w:r>
      <w:r w:rsidRPr="006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купли-продажи без торгов».</w:t>
      </w:r>
    </w:p>
    <w:p w:rsidR="00627BB3" w:rsidRPr="00627BB3" w:rsidRDefault="00627BB3" w:rsidP="00627BB3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627BB3" w:rsidRPr="00627BB3" w:rsidRDefault="00627BB3" w:rsidP="00627BB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627BB3" w:rsidRPr="00627BB3" w:rsidRDefault="00627BB3" w:rsidP="00627BB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27BB3">
        <w:rPr>
          <w:rFonts w:ascii="Times New Roman" w:eastAsia="Calibri" w:hAnsi="Times New Roman" w:cs="Times New Roman"/>
          <w:b/>
          <w:bCs/>
          <w:sz w:val="28"/>
          <w:szCs w:val="28"/>
        </w:rPr>
        <w:t>депутатов</w:t>
      </w:r>
      <w:proofErr w:type="gramEnd"/>
      <w:r w:rsidRPr="00627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Хлевенского </w:t>
      </w:r>
    </w:p>
    <w:p w:rsidR="00627BB3" w:rsidRPr="00627BB3" w:rsidRDefault="00627BB3" w:rsidP="00627BB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27BB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627B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                                                                      М.В. Боев</w:t>
      </w:r>
    </w:p>
    <w:p w:rsidR="003A12AD" w:rsidRPr="003A12AD" w:rsidRDefault="003A12AD" w:rsidP="003A12AD">
      <w:pPr>
        <w:spacing w:before="108" w:after="108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12A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к решению Совета депутатов Хлевенского муниципального района от</w:t>
      </w:r>
      <w:r w:rsidR="00FF226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29.04.2022</w:t>
      </w:r>
      <w:r w:rsidRPr="003A12A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№</w:t>
      </w:r>
      <w:r w:rsidR="00FF226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113</w:t>
      </w:r>
      <w:bookmarkStart w:id="0" w:name="_GoBack"/>
      <w:bookmarkEnd w:id="0"/>
    </w:p>
    <w:p w:rsidR="003A12AD" w:rsidRDefault="003A12AD" w:rsidP="00FD74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D745C" w:rsidRPr="00FD745C" w:rsidRDefault="00FD745C" w:rsidP="00FD74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определения цены земельных участков, находящихся в собственности Хлевенского муниципального района, и земельных участков, государственная собственность на которые не разграничена на территории Хлевенского муниципального района, при заключении договора купли-продажи без торгов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45C" w:rsidRPr="00FD745C" w:rsidRDefault="00FD745C" w:rsidP="00FD745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Предмет регулирования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определение цены земельных участков, находящихся в собственности Хлевенского муниципального района, и земельных участков, государственная собственность на которые не разграничена на территории Хлевенского муниципального района, при продаже без проведения торгов (далее - земельные участки).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45C" w:rsidRPr="00FD745C" w:rsidRDefault="00FD745C" w:rsidP="00FD745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Порядок определения цены земельных участков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пятнадцати процентов кадастровой стоимости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участков в период с 01 января по 31 декабря 2022 года; в размере двадцати пяти процентов кадастровой стоимости земельных участков с 01 января 2023 года;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двух с половиной процентов кадастровой стоимости земельных участков: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собственникам зданий, строений, сооружений, расположенных на этих земельных участках, находящихся у них на праве аренды, в случаях если: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со дня вступления в силу Федерального закона </w:t>
      </w:r>
      <w:hyperlink r:id="rId8" w:history="1">
        <w:r w:rsidRPr="00FD74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октября 2001 года N 137-ФЗ </w:t>
        </w:r>
      </w:hyperlink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введении в действие Земельного кодекса Российской Федерации"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 образованы из земельных участков, указанных в абзаце втором подпункта "а" пункта 2;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юридическим лицам при переоформлении до 1 января 2016 года права постоянного (бессрочного) пользования земельными участками, на которых </w:t>
      </w: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семи с половиной процентов кадастровой стоимости земельных участков: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9" w:history="1">
        <w:r w:rsidRPr="00FD74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39.20 Земельного кодекса Российской Федерации</w:t>
        </w:r>
      </w:hyperlink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земельных участков, указанных в пункте 1 настоящей статьи;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размере пятнадцати процентов кадастровой стоимости земельных участков: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размере кадастровой стоимости земельных участков: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0" w:history="1">
        <w:r w:rsidRPr="00FD74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39.18 Земельного кодекса Российской Федерации</w:t>
        </w:r>
      </w:hyperlink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границах населенного пункта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6) в размере семидесяти пяти процентов кадастровой стоимости земельных участков, не включенных в пункты 1-5 настоящей статьи, в период с 01 января по 31 декабря 2022 года; в размере кадастровой стоимости этих земельных участков с 01 января 2023 года.</w:t>
      </w:r>
    </w:p>
    <w:p w:rsidR="00FD745C" w:rsidRPr="00FD745C" w:rsidRDefault="00FD745C" w:rsidP="00FD745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3.Вступление в силу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акт вступает в силу со дня его опубликования.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45C" w:rsidRPr="00FD745C" w:rsidRDefault="00FD745C" w:rsidP="00FD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2AD" w:rsidRPr="003A12AD" w:rsidRDefault="00FD745C" w:rsidP="00FD7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Хлевенского </w:t>
      </w:r>
    </w:p>
    <w:p w:rsidR="00FD745C" w:rsidRPr="003A12AD" w:rsidRDefault="00FD745C" w:rsidP="00FD7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A1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3A1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                                          </w:t>
      </w:r>
      <w:r w:rsidR="003A12AD" w:rsidRPr="003A1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3A1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А.И. Плотников</w:t>
      </w:r>
    </w:p>
    <w:p w:rsidR="00FD745C" w:rsidRPr="00FD745C" w:rsidRDefault="00FD745C" w:rsidP="00FD745C">
      <w:pPr>
        <w:spacing w:after="200" w:line="276" w:lineRule="auto"/>
        <w:rPr>
          <w:rFonts w:ascii="Calibri" w:eastAsia="Calibri" w:hAnsi="Calibri" w:cs="Times New Roman"/>
        </w:rPr>
      </w:pPr>
    </w:p>
    <w:p w:rsidR="00132B09" w:rsidRDefault="00132B09"/>
    <w:sectPr w:rsidR="0013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E1"/>
    <w:rsid w:val="00004B47"/>
    <w:rsid w:val="0001763A"/>
    <w:rsid w:val="00132B09"/>
    <w:rsid w:val="001359E1"/>
    <w:rsid w:val="001A6270"/>
    <w:rsid w:val="001D1A1B"/>
    <w:rsid w:val="003A12AD"/>
    <w:rsid w:val="004C1867"/>
    <w:rsid w:val="006023A0"/>
    <w:rsid w:val="00627BB3"/>
    <w:rsid w:val="00694F5E"/>
    <w:rsid w:val="007E1525"/>
    <w:rsid w:val="008D1A60"/>
    <w:rsid w:val="009757C8"/>
    <w:rsid w:val="00C23B82"/>
    <w:rsid w:val="00E20518"/>
    <w:rsid w:val="00FD745C"/>
    <w:rsid w:val="00FF226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742F-2FB7-4589-8DE9-070F5703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19e429d-7874-4193-afbd-e683538d976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me\Desktop\&#1056;&#1040;&#1041;&#1054;&#1063;&#1048;&#1045;%20&#1044;&#1054;&#1050;&#1059;&#1052;&#1045;&#1053;&#1058;&#1067;%20&#1089;%202021\113.%20&#1055;&#1086;&#1088;&#1103;&#1076;&#1086;&#1082;%20&#1086;&#1087;&#1088;&#1077;&#1076;.%20&#1094;&#1077;&#1085;&#109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Name\Desktop\&#1056;&#1040;&#1041;&#1054;&#1063;&#1048;&#1045;%20&#1044;&#1054;&#1050;&#1059;&#1052;&#1045;&#1053;&#1058;&#1067;%20&#1089;%202021\113.%20&#1055;&#1086;&#1088;&#1103;&#1076;&#1086;&#1082;%20&#1086;&#1087;&#1088;&#1077;&#1076;.%20&#1094;&#1077;&#1085;&#1099;.docx" TargetMode="External"/><Relationship Id="rId10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la-service.minjust.ru:8080/rnla-links/ws/content/act/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18</cp:revision>
  <dcterms:created xsi:type="dcterms:W3CDTF">2022-04-19T06:04:00Z</dcterms:created>
  <dcterms:modified xsi:type="dcterms:W3CDTF">2022-04-29T10:00:00Z</dcterms:modified>
</cp:coreProperties>
</file>